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91" w:rsidRPr="009639AA" w:rsidRDefault="007B3E89">
      <w:pPr>
        <w:spacing w:before="0" w:after="0" w:line="240" w:lineRule="auto"/>
        <w:rPr>
          <w:b/>
          <w:color w:val="4F81BD" w:themeColor="accent1"/>
          <w:kern w:val="28"/>
          <w:sz w:val="24"/>
        </w:rPr>
      </w:pPr>
      <w:r w:rsidRPr="009639AA">
        <w:rPr>
          <w:noProof/>
          <w:color w:val="4F81BD" w:themeColor="accent1"/>
          <w:sz w:val="24"/>
        </w:rPr>
        <mc:AlternateContent>
          <mc:Choice Requires="wps">
            <w:drawing>
              <wp:anchor distT="45720" distB="45720" distL="114300" distR="114300" simplePos="0" relativeHeight="251663360" behindDoc="0" locked="1" layoutInCell="1" allowOverlap="1" wp14:anchorId="78340493" wp14:editId="7EA06B7E">
                <wp:simplePos x="0" y="0"/>
                <wp:positionH relativeFrom="column">
                  <wp:posOffset>-146685</wp:posOffset>
                </wp:positionH>
                <wp:positionV relativeFrom="paragraph">
                  <wp:posOffset>1465580</wp:posOffset>
                </wp:positionV>
                <wp:extent cx="6451200" cy="97200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200" cy="972000"/>
                        </a:xfrm>
                        <a:prstGeom prst="rect">
                          <a:avLst/>
                        </a:prstGeom>
                        <a:noFill/>
                        <a:ln w="9525">
                          <a:noFill/>
                          <a:miter lim="800000"/>
                          <a:headEnd/>
                          <a:tailEnd/>
                        </a:ln>
                      </wps:spPr>
                      <wps:txbx>
                        <w:txbxContent>
                          <w:p w:rsidR="00561451" w:rsidRDefault="00561451" w:rsidP="00A65CF8">
                            <w:pPr>
                              <w:pStyle w:val="Titelseite3Nummer"/>
                              <w:rPr>
                                <w:rStyle w:val="Titelseite3NummerZchn"/>
                                <w:rFonts w:ascii="BundesSans Office" w:hAnsi="BundesSans Office"/>
                              </w:rPr>
                            </w:pPr>
                            <w:r>
                              <w:rPr>
                                <w:rStyle w:val="Titelseite3NummerZchn"/>
                                <w:rFonts w:ascii="BundesSans Office" w:hAnsi="BundesSans Office"/>
                              </w:rPr>
                              <w:t>Verzeichnis der B</w:t>
                            </w:r>
                            <w:r w:rsidRPr="00A65CF8">
                              <w:rPr>
                                <w:rStyle w:val="Titelseite3NummerZchn"/>
                                <w:rFonts w:ascii="BundesSans Office" w:hAnsi="BundesSans Office"/>
                              </w:rPr>
                              <w:t>ericht</w:t>
                            </w:r>
                            <w:r>
                              <w:rPr>
                                <w:rStyle w:val="Titelseite3NummerZchn"/>
                                <w:rFonts w:ascii="BundesSans Office" w:hAnsi="BundesSans Office"/>
                              </w:rPr>
                              <w:t>e</w:t>
                            </w:r>
                          </w:p>
                          <w:p w:rsidR="00561451" w:rsidRDefault="00561451" w:rsidP="00A65CF8">
                            <w:pPr>
                              <w:pStyle w:val="Titelseite3Nummer"/>
                              <w:rPr>
                                <w:rFonts w:ascii="BundesSans Office" w:hAnsi="BundesSans Office"/>
                              </w:rPr>
                            </w:pPr>
                            <w:r w:rsidRPr="00A65CF8">
                              <w:rPr>
                                <w:rFonts w:ascii="BundesSans Office" w:hAnsi="BundesSans Offic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40493" id="_x0000_t202" coordsize="21600,21600" o:spt="202" path="m,l,21600r21600,l21600,xe">
                <v:stroke joinstyle="miter"/>
                <v:path gradientshapeok="t" o:connecttype="rect"/>
              </v:shapetype>
              <v:shape id="Textfeld 2" o:spid="_x0000_s1026" type="#_x0000_t202" style="position:absolute;margin-left:-11.55pt;margin-top:115.4pt;width:507.95pt;height:7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" filled="f" stroked="f">
                <v:textbox>
                  <w:txbxContent>
                    <w:p w:rsidR="00561451" w:rsidRDefault="00561451" w:rsidP="00A65CF8">
                      <w:pPr>
                        <w:pStyle w:val="Titelseite3Nummer"/>
                        <w:rPr>
                          <w:rStyle w:val="Titelseite3NummerZchn"/>
                          <w:rFonts w:ascii="BundesSans Office" w:hAnsi="BundesSans Office"/>
                        </w:rPr>
                      </w:pPr>
                      <w:r>
                        <w:rPr>
                          <w:rStyle w:val="Titelseite3NummerZchn"/>
                          <w:rFonts w:ascii="BundesSans Office" w:hAnsi="BundesSans Office"/>
                        </w:rPr>
                        <w:t>Verzeichnis der B</w:t>
                      </w:r>
                      <w:r w:rsidRPr="00A65CF8">
                        <w:rPr>
                          <w:rStyle w:val="Titelseite3NummerZchn"/>
                          <w:rFonts w:ascii="BundesSans Office" w:hAnsi="BundesSans Office"/>
                        </w:rPr>
                        <w:t>ericht</w:t>
                      </w:r>
                      <w:r>
                        <w:rPr>
                          <w:rStyle w:val="Titelseite3NummerZchn"/>
                          <w:rFonts w:ascii="BundesSans Office" w:hAnsi="BundesSans Office"/>
                        </w:rPr>
                        <w:t>e</w:t>
                      </w:r>
                    </w:p>
                    <w:p w:rsidR="00561451" w:rsidRDefault="00561451" w:rsidP="00A65CF8">
                      <w:pPr>
                        <w:pStyle w:val="Titelseite3Nummer"/>
                        <w:rPr>
                          <w:rFonts w:ascii="BundesSans Office" w:hAnsi="BundesSans Office"/>
                        </w:rPr>
                      </w:pPr>
                      <w:r w:rsidRPr="00A65CF8">
                        <w:rPr>
                          <w:rFonts w:ascii="BundesSans Office" w:hAnsi="BundesSans Office"/>
                        </w:rPr>
                        <w:br/>
                      </w:r>
                    </w:p>
                  </w:txbxContent>
                </v:textbox>
                <w10:wrap type="square"/>
                <w10:anchorlock/>
              </v:shape>
            </w:pict>
          </mc:Fallback>
        </mc:AlternateContent>
      </w:r>
      <w:r w:rsidR="00446796" w:rsidRPr="009639AA">
        <w:rPr>
          <w:noProof/>
          <w:color w:val="4F81BD" w:themeColor="accent1"/>
          <w:sz w:val="24"/>
        </w:rPr>
        <mc:AlternateContent>
          <mc:Choice Requires="wps">
            <w:drawing>
              <wp:anchor distT="45720" distB="45720" distL="114300" distR="114300" simplePos="0" relativeHeight="251659264" behindDoc="0" locked="0" layoutInCell="1" allowOverlap="1" wp14:anchorId="1F6733D8" wp14:editId="553CA049">
                <wp:simplePos x="0" y="0"/>
                <wp:positionH relativeFrom="column">
                  <wp:posOffset>-122555</wp:posOffset>
                </wp:positionH>
                <wp:positionV relativeFrom="paragraph">
                  <wp:posOffset>6426200</wp:posOffset>
                </wp:positionV>
                <wp:extent cx="5876925" cy="21621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62175"/>
                        </a:xfrm>
                        <a:prstGeom prst="rect">
                          <a:avLst/>
                        </a:prstGeom>
                        <a:noFill/>
                        <a:ln w="9525">
                          <a:noFill/>
                          <a:miter lim="800000"/>
                          <a:headEnd/>
                          <a:tailEnd/>
                        </a:ln>
                      </wps:spPr>
                      <wps:txbx>
                        <w:txbxContent>
                          <w:p w:rsidR="00561451" w:rsidRPr="00834935" w:rsidRDefault="00561451" w:rsidP="00834935">
                            <w:pPr>
                              <w:pStyle w:val="Titelseite2Untertitel"/>
                              <w:tabs>
                                <w:tab w:val="left" w:pos="142"/>
                                <w:tab w:val="left" w:pos="284"/>
                              </w:tabs>
                              <w:rPr>
                                <w:sz w:val="56"/>
                              </w:rPr>
                            </w:pPr>
                            <w:r w:rsidRPr="00834935">
                              <w:rPr>
                                <w:sz w:val="56"/>
                              </w:rPr>
                              <w:t>Forschungsberichte</w:t>
                            </w:r>
                          </w:p>
                          <w:p w:rsidR="00561451" w:rsidRDefault="00561451" w:rsidP="00834935">
                            <w:pPr>
                              <w:pStyle w:val="Titelseite2Untertitel"/>
                              <w:tabs>
                                <w:tab w:val="left" w:pos="142"/>
                                <w:tab w:val="left" w:pos="284"/>
                              </w:tabs>
                              <w:rPr>
                                <w:sz w:val="56"/>
                              </w:rPr>
                            </w:pPr>
                            <w:r w:rsidRPr="00834935">
                              <w:rPr>
                                <w:sz w:val="56"/>
                              </w:rPr>
                              <w:t xml:space="preserve">des Deutschen Zentrums </w:t>
                            </w:r>
                          </w:p>
                          <w:p w:rsidR="00561451" w:rsidRPr="00834935" w:rsidRDefault="00561451" w:rsidP="00834935">
                            <w:pPr>
                              <w:pStyle w:val="Titelseite2Untertitel"/>
                              <w:tabs>
                                <w:tab w:val="left" w:pos="142"/>
                                <w:tab w:val="left" w:pos="284"/>
                              </w:tabs>
                              <w:rPr>
                                <w:sz w:val="56"/>
                              </w:rPr>
                            </w:pPr>
                            <w:r w:rsidRPr="00834935">
                              <w:rPr>
                                <w:sz w:val="56"/>
                              </w:rPr>
                              <w:t>für</w:t>
                            </w:r>
                            <w:r>
                              <w:rPr>
                                <w:sz w:val="56"/>
                              </w:rPr>
                              <w:t xml:space="preserve"> </w:t>
                            </w:r>
                            <w:r w:rsidRPr="00834935">
                              <w:rPr>
                                <w:sz w:val="56"/>
                              </w:rPr>
                              <w:t>Schienenverkehrsforschung</w:t>
                            </w:r>
                          </w:p>
                          <w:p w:rsidR="00561451" w:rsidRDefault="00561451" w:rsidP="0019423B">
                            <w:pPr>
                              <w:pStyle w:val="Titelseite2Untertitel"/>
                              <w:tabs>
                                <w:tab w:val="left" w:pos="142"/>
                                <w:tab w:val="left" w:pos="284"/>
                              </w:tabs>
                              <w:rPr>
                                <w:rFonts w:ascii="BundesSans Office" w:hAnsi="BundesSans Office"/>
                              </w:rPr>
                            </w:pPr>
                          </w:p>
                          <w:p w:rsidR="00561451" w:rsidRPr="00A65CF8" w:rsidRDefault="00561451" w:rsidP="0019423B">
                            <w:pPr>
                              <w:pStyle w:val="Titelseite2Untertitel"/>
                              <w:tabs>
                                <w:tab w:val="left" w:pos="142"/>
                                <w:tab w:val="left" w:pos="284"/>
                              </w:tabs>
                              <w:rPr>
                                <w:rFonts w:ascii="BundesSans Office" w:hAnsi="BundesSans Office"/>
                              </w:rPr>
                            </w:pPr>
                            <w:r>
                              <w:rPr>
                                <w:rFonts w:ascii="BundesSans Office" w:hAnsi="BundesSans Office"/>
                              </w:rPr>
                              <w:t>Stand: März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733D8" id="_x0000_s1027" type="#_x0000_t202" style="position:absolute;margin-left:-9.65pt;margin-top:506pt;width:462.75pt;height:17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" filled="f" stroked="f">
                <v:textbox>
                  <w:txbxContent>
                    <w:p w:rsidR="00561451" w:rsidRPr="00834935" w:rsidRDefault="00561451" w:rsidP="00834935">
                      <w:pPr>
                        <w:pStyle w:val="Titelseite2Untertitel"/>
                        <w:tabs>
                          <w:tab w:val="left" w:pos="142"/>
                          <w:tab w:val="left" w:pos="284"/>
                        </w:tabs>
                        <w:rPr>
                          <w:sz w:val="56"/>
                        </w:rPr>
                      </w:pPr>
                      <w:r w:rsidRPr="00834935">
                        <w:rPr>
                          <w:sz w:val="56"/>
                        </w:rPr>
                        <w:t>Forschungsberichte</w:t>
                      </w:r>
                    </w:p>
                    <w:p w:rsidR="00561451" w:rsidRDefault="00561451" w:rsidP="00834935">
                      <w:pPr>
                        <w:pStyle w:val="Titelseite2Untertitel"/>
                        <w:tabs>
                          <w:tab w:val="left" w:pos="142"/>
                          <w:tab w:val="left" w:pos="284"/>
                        </w:tabs>
                        <w:rPr>
                          <w:sz w:val="56"/>
                        </w:rPr>
                      </w:pPr>
                      <w:r w:rsidRPr="00834935">
                        <w:rPr>
                          <w:sz w:val="56"/>
                        </w:rPr>
                        <w:t xml:space="preserve">des Deutschen Zentrums </w:t>
                      </w:r>
                    </w:p>
                    <w:p w:rsidR="00561451" w:rsidRPr="00834935" w:rsidRDefault="00561451" w:rsidP="00834935">
                      <w:pPr>
                        <w:pStyle w:val="Titelseite2Untertitel"/>
                        <w:tabs>
                          <w:tab w:val="left" w:pos="142"/>
                          <w:tab w:val="left" w:pos="284"/>
                        </w:tabs>
                        <w:rPr>
                          <w:sz w:val="56"/>
                        </w:rPr>
                      </w:pPr>
                      <w:r w:rsidRPr="00834935">
                        <w:rPr>
                          <w:sz w:val="56"/>
                        </w:rPr>
                        <w:t>für</w:t>
                      </w:r>
                      <w:r>
                        <w:rPr>
                          <w:sz w:val="56"/>
                        </w:rPr>
                        <w:t xml:space="preserve"> </w:t>
                      </w:r>
                      <w:r w:rsidRPr="00834935">
                        <w:rPr>
                          <w:sz w:val="56"/>
                        </w:rPr>
                        <w:t>Schienenverkehrsforschung</w:t>
                      </w:r>
                    </w:p>
                    <w:p w:rsidR="00561451" w:rsidRDefault="00561451" w:rsidP="0019423B">
                      <w:pPr>
                        <w:pStyle w:val="Titelseite2Untertitel"/>
                        <w:tabs>
                          <w:tab w:val="left" w:pos="142"/>
                          <w:tab w:val="left" w:pos="284"/>
                        </w:tabs>
                        <w:rPr>
                          <w:rFonts w:ascii="BundesSans Office" w:hAnsi="BundesSans Office"/>
                        </w:rPr>
                      </w:pPr>
                    </w:p>
                    <w:p w:rsidR="00561451" w:rsidRPr="00A65CF8" w:rsidRDefault="00561451" w:rsidP="0019423B">
                      <w:pPr>
                        <w:pStyle w:val="Titelseite2Untertitel"/>
                        <w:tabs>
                          <w:tab w:val="left" w:pos="142"/>
                          <w:tab w:val="left" w:pos="284"/>
                        </w:tabs>
                        <w:rPr>
                          <w:rFonts w:ascii="BundesSans Office" w:hAnsi="BundesSans Office"/>
                        </w:rPr>
                      </w:pPr>
                      <w:r>
                        <w:rPr>
                          <w:rFonts w:ascii="BundesSans Office" w:hAnsi="BundesSans Office"/>
                        </w:rPr>
                        <w:t>Stand: März 2024</w:t>
                      </w:r>
                    </w:p>
                  </w:txbxContent>
                </v:textbox>
                <w10:wrap type="square"/>
              </v:shape>
            </w:pict>
          </mc:Fallback>
        </mc:AlternateContent>
      </w:r>
    </w:p>
    <w:p w:rsidR="007B3E89" w:rsidRPr="009639AA" w:rsidRDefault="007B3E89" w:rsidP="00994355">
      <w:pPr>
        <w:pStyle w:val="berschrift1"/>
        <w:numPr>
          <w:ilvl w:val="0"/>
          <w:numId w:val="0"/>
        </w:numPr>
        <w:ind w:left="432"/>
        <w:sectPr w:rsidR="007B3E89" w:rsidRPr="009639AA" w:rsidSect="00792C20">
          <w:headerReference w:type="default" r:id="rId8"/>
          <w:headerReference w:type="first" r:id="rId9"/>
          <w:pgSz w:w="11906" w:h="16838" w:code="9"/>
          <w:pgMar w:top="1985" w:right="1418" w:bottom="1134" w:left="1588" w:header="720" w:footer="720" w:gutter="0"/>
          <w:pgNumType w:start="1"/>
          <w:cols w:space="720"/>
          <w:titlePg/>
          <w:docGrid w:linePitch="286"/>
        </w:sectPr>
      </w:pPr>
    </w:p>
    <w:p w:rsidR="007B3E89" w:rsidRDefault="007B3E89"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5247CE" w:rsidRDefault="005247CE" w:rsidP="00277EAA"/>
    <w:p w:rsidR="00834935" w:rsidRPr="005633CF" w:rsidRDefault="00834935" w:rsidP="00834935">
      <w:pPr>
        <w:pStyle w:val="Impressum"/>
        <w:rPr>
          <w:color w:val="1F497D" w:themeColor="text2"/>
          <w:sz w:val="22"/>
          <w:szCs w:val="22"/>
        </w:rPr>
      </w:pPr>
      <w:r w:rsidRPr="005633CF">
        <w:rPr>
          <w:color w:val="1F497D" w:themeColor="text2"/>
          <w:sz w:val="22"/>
          <w:szCs w:val="22"/>
        </w:rPr>
        <w:lastRenderedPageBreak/>
        <w:t xml:space="preserve">In der Reihe </w:t>
      </w:r>
      <w:r w:rsidRPr="005633CF">
        <w:rPr>
          <w:b/>
          <w:i/>
          <w:color w:val="1F497D" w:themeColor="text2"/>
          <w:sz w:val="22"/>
          <w:szCs w:val="22"/>
        </w:rPr>
        <w:t>Berichte des Deutschen Zentrums für Schienenverkehrsforschung</w:t>
      </w:r>
      <w:r w:rsidRPr="005633CF">
        <w:rPr>
          <w:color w:val="1F497D" w:themeColor="text2"/>
          <w:sz w:val="22"/>
          <w:szCs w:val="22"/>
        </w:rPr>
        <w:t xml:space="preserve"> sind erschienen: </w:t>
      </w:r>
    </w:p>
    <w:p w:rsidR="00834935" w:rsidRDefault="00834935" w:rsidP="00834935">
      <w:pPr>
        <w:pStyle w:val="Impressum"/>
        <w:rPr>
          <w:sz w:val="18"/>
          <w:szCs w:val="18"/>
        </w:rPr>
      </w:pPr>
    </w:p>
    <w:p w:rsidR="00AA74B7" w:rsidRPr="00186C78" w:rsidRDefault="00AA74B7" w:rsidP="00AA74B7">
      <w:pPr>
        <w:spacing w:before="0" w:after="0" w:line="220" w:lineRule="exact"/>
        <w:ind w:firstLine="357"/>
        <w:rPr>
          <w:sz w:val="18"/>
          <w:szCs w:val="18"/>
        </w:rPr>
      </w:pPr>
      <w:r w:rsidRPr="00186C78">
        <w:rPr>
          <w:sz w:val="18"/>
          <w:szCs w:val="18"/>
        </w:rPr>
        <w:t>Bericht 49</w:t>
      </w:r>
      <w:r w:rsidR="00C23EA8" w:rsidRPr="00186C78">
        <w:rPr>
          <w:sz w:val="18"/>
          <w:szCs w:val="18"/>
        </w:rPr>
        <w:t xml:space="preserve"> (2024</w:t>
      </w:r>
      <w:r w:rsidRPr="00186C78">
        <w:rPr>
          <w:sz w:val="18"/>
          <w:szCs w:val="18"/>
        </w:rPr>
        <w:t xml:space="preserve">) </w:t>
      </w:r>
    </w:p>
    <w:p w:rsidR="00AA74B7" w:rsidRPr="00186C78" w:rsidRDefault="00C565B1" w:rsidP="00AA74B7">
      <w:pPr>
        <w:spacing w:before="0" w:after="0" w:line="220" w:lineRule="exact"/>
        <w:ind w:firstLine="357"/>
        <w:rPr>
          <w:rStyle w:val="Hyperlink"/>
          <w:b/>
          <w:sz w:val="18"/>
          <w:szCs w:val="18"/>
        </w:rPr>
      </w:pPr>
      <w:hyperlink r:id="rId10" w:history="1">
        <w:r w:rsidR="00C23EA8" w:rsidRPr="00186C78">
          <w:rPr>
            <w:rStyle w:val="Hyperlink"/>
            <w:b/>
            <w:sz w:val="18"/>
            <w:szCs w:val="18"/>
          </w:rPr>
          <w:t>Unterstützungsmaßnahmen bei der Durchführung von betrieblichen Hilfshandlungen</w:t>
        </w:r>
        <w:r w:rsidR="00AA74B7" w:rsidRPr="00186C78">
          <w:rPr>
            <w:rStyle w:val="Hyperlink"/>
            <w:b/>
            <w:sz w:val="18"/>
            <w:szCs w:val="18"/>
          </w:rPr>
          <w:t xml:space="preserve"> </w:t>
        </w:r>
      </w:hyperlink>
    </w:p>
    <w:p w:rsidR="00B259A4" w:rsidRPr="00186C78" w:rsidRDefault="00B259A4" w:rsidP="00186C78">
      <w:pPr>
        <w:spacing w:before="0" w:after="0" w:line="220" w:lineRule="exact"/>
        <w:ind w:left="357"/>
        <w:rPr>
          <w:sz w:val="18"/>
          <w:szCs w:val="18"/>
        </w:rPr>
      </w:pPr>
      <w:r w:rsidRPr="00186C78">
        <w:rPr>
          <w:sz w:val="18"/>
          <w:szCs w:val="18"/>
        </w:rPr>
        <w:t>Trotz zuverlässiger Stellwerkstechnik müssen bzw. können Fahrdienstleiter bei bestimmten Ereignissen</w:t>
      </w:r>
      <w:r w:rsidR="00186C78" w:rsidRPr="00186C78">
        <w:rPr>
          <w:sz w:val="18"/>
          <w:szCs w:val="18"/>
        </w:rPr>
        <w:t xml:space="preserve"> </w:t>
      </w:r>
      <w:r w:rsidRPr="00186C78">
        <w:rPr>
          <w:sz w:val="18"/>
          <w:szCs w:val="18"/>
        </w:rPr>
        <w:t>in die Leit- und Sicherungstechni</w:t>
      </w:r>
      <w:r w:rsidR="00186C78" w:rsidRPr="00186C78">
        <w:rPr>
          <w:sz w:val="18"/>
          <w:szCs w:val="18"/>
        </w:rPr>
        <w:t xml:space="preserve">k eingreifen, um </w:t>
      </w:r>
      <w:r w:rsidRPr="00186C78">
        <w:rPr>
          <w:sz w:val="18"/>
          <w:szCs w:val="18"/>
        </w:rPr>
        <w:t xml:space="preserve">den Zugverkehr trotz technischer und betrieblicher Einschränkungen fortzuführen. Ziel der Studie war es, geeignete Maßnahmen abzuleiten, die die Stellwerksbediener darin unterstützen, betriebliche </w:t>
      </w:r>
      <w:r w:rsidR="00186C78" w:rsidRPr="00186C78">
        <w:rPr>
          <w:sz w:val="18"/>
          <w:szCs w:val="18"/>
        </w:rPr>
        <w:t>Hilfshandlungen</w:t>
      </w:r>
      <w:r w:rsidRPr="00186C78">
        <w:rPr>
          <w:sz w:val="18"/>
          <w:szCs w:val="18"/>
        </w:rPr>
        <w:t xml:space="preserve"> abseits des Regelbetriebes sicher durchzuführen. </w:t>
      </w:r>
    </w:p>
    <w:p w:rsidR="00AA74B7" w:rsidRPr="00186C78" w:rsidRDefault="00C23EA8" w:rsidP="00B259A4">
      <w:pPr>
        <w:spacing w:before="0" w:after="0" w:line="220" w:lineRule="exact"/>
        <w:ind w:firstLine="357"/>
        <w:rPr>
          <w:sz w:val="18"/>
          <w:szCs w:val="18"/>
        </w:rPr>
      </w:pPr>
      <w:r w:rsidRPr="00186C78">
        <w:rPr>
          <w:sz w:val="18"/>
          <w:szCs w:val="18"/>
        </w:rPr>
        <w:t>Januar</w:t>
      </w:r>
      <w:r w:rsidR="00AA74B7" w:rsidRPr="00186C78">
        <w:rPr>
          <w:sz w:val="18"/>
          <w:szCs w:val="18"/>
        </w:rPr>
        <w:t xml:space="preserve"> 202</w:t>
      </w:r>
      <w:r w:rsidRPr="00186C78">
        <w:rPr>
          <w:sz w:val="18"/>
          <w:szCs w:val="18"/>
        </w:rPr>
        <w:t>4</w:t>
      </w:r>
      <w:r w:rsidR="00AA74B7" w:rsidRPr="00186C78">
        <w:rPr>
          <w:sz w:val="18"/>
          <w:szCs w:val="18"/>
        </w:rPr>
        <w:t xml:space="preserve">, </w:t>
      </w:r>
      <w:r w:rsidRPr="00186C78">
        <w:rPr>
          <w:sz w:val="18"/>
          <w:szCs w:val="18"/>
        </w:rPr>
        <w:t>167</w:t>
      </w:r>
      <w:r w:rsidR="00AA74B7" w:rsidRPr="00186C78">
        <w:rPr>
          <w:sz w:val="18"/>
          <w:szCs w:val="18"/>
        </w:rPr>
        <w:t xml:space="preserve"> Seiten, ca. 1</w:t>
      </w:r>
      <w:r w:rsidRPr="00186C78">
        <w:rPr>
          <w:sz w:val="18"/>
          <w:szCs w:val="18"/>
        </w:rPr>
        <w:t>2</w:t>
      </w:r>
      <w:r w:rsidR="00AA74B7" w:rsidRPr="00186C78">
        <w:rPr>
          <w:sz w:val="18"/>
          <w:szCs w:val="18"/>
        </w:rPr>
        <w:t xml:space="preserve"> MB, </w:t>
      </w:r>
      <w:hyperlink r:id="rId11" w:history="1">
        <w:proofErr w:type="spellStart"/>
        <w:r w:rsidR="00AA74B7" w:rsidRPr="00186C78">
          <w:rPr>
            <w:rStyle w:val="Hyperlink"/>
            <w:sz w:val="18"/>
            <w:szCs w:val="18"/>
          </w:rPr>
          <w:t>doi</w:t>
        </w:r>
        <w:proofErr w:type="spellEnd"/>
        <w:r w:rsidR="00AA74B7" w:rsidRPr="00186C78">
          <w:rPr>
            <w:rStyle w:val="Hyperlink"/>
            <w:sz w:val="18"/>
            <w:szCs w:val="18"/>
          </w:rPr>
          <w:t>: 10.48755/d</w:t>
        </w:r>
        <w:r w:rsidR="00AA74B7" w:rsidRPr="00186C78">
          <w:rPr>
            <w:rStyle w:val="Hyperlink"/>
            <w:sz w:val="18"/>
            <w:szCs w:val="18"/>
          </w:rPr>
          <w:t>z</w:t>
        </w:r>
        <w:r w:rsidR="00AA74B7" w:rsidRPr="00186C78">
          <w:rPr>
            <w:rStyle w:val="Hyperlink"/>
            <w:sz w:val="18"/>
            <w:szCs w:val="18"/>
          </w:rPr>
          <w:t>sf.2</w:t>
        </w:r>
        <w:r w:rsidR="00B259A4" w:rsidRPr="00186C78">
          <w:rPr>
            <w:rStyle w:val="Hyperlink"/>
            <w:sz w:val="18"/>
            <w:szCs w:val="18"/>
          </w:rPr>
          <w:t>40002</w:t>
        </w:r>
        <w:r w:rsidR="00AA74B7" w:rsidRPr="00186C78">
          <w:rPr>
            <w:rStyle w:val="Hyperlink"/>
            <w:sz w:val="18"/>
            <w:szCs w:val="18"/>
          </w:rPr>
          <w:t>.01</w:t>
        </w:r>
      </w:hyperlink>
    </w:p>
    <w:p w:rsidR="00AA74B7" w:rsidRDefault="00AA74B7" w:rsidP="00AA74B7">
      <w:pPr>
        <w:spacing w:before="0" w:after="0" w:line="220" w:lineRule="exact"/>
        <w:ind w:firstLine="357"/>
        <w:rPr>
          <w:sz w:val="18"/>
          <w:szCs w:val="18"/>
          <w:highlight w:val="yellow"/>
        </w:rPr>
      </w:pPr>
    </w:p>
    <w:p w:rsidR="00AA74B7" w:rsidRPr="00C23EA8" w:rsidRDefault="00AA74B7" w:rsidP="00AA74B7">
      <w:pPr>
        <w:spacing w:before="0" w:after="0" w:line="220" w:lineRule="exact"/>
        <w:ind w:firstLine="357"/>
        <w:rPr>
          <w:sz w:val="18"/>
          <w:szCs w:val="18"/>
        </w:rPr>
      </w:pPr>
      <w:r w:rsidRPr="00C23EA8">
        <w:rPr>
          <w:sz w:val="18"/>
          <w:szCs w:val="18"/>
        </w:rPr>
        <w:t xml:space="preserve">Bericht 48 (2023) </w:t>
      </w:r>
    </w:p>
    <w:p w:rsidR="00AA74B7" w:rsidRPr="00C23EA8" w:rsidRDefault="00C565B1" w:rsidP="00AA74B7">
      <w:pPr>
        <w:spacing w:before="0" w:after="0" w:line="220" w:lineRule="exact"/>
        <w:ind w:firstLine="357"/>
        <w:rPr>
          <w:rStyle w:val="Hyperlink"/>
          <w:b/>
          <w:sz w:val="18"/>
          <w:szCs w:val="18"/>
        </w:rPr>
      </w:pPr>
      <w:hyperlink r:id="rId12" w:history="1">
        <w:r w:rsidR="00561451" w:rsidRPr="00C23EA8">
          <w:rPr>
            <w:rStyle w:val="Hyperlink"/>
            <w:b/>
            <w:sz w:val="18"/>
            <w:szCs w:val="18"/>
          </w:rPr>
          <w:t>Analysen zu schnellen wasserhaltigen Massenbewegungen</w:t>
        </w:r>
        <w:r w:rsidR="00AA74B7" w:rsidRPr="00C23EA8">
          <w:rPr>
            <w:rStyle w:val="Hyperlink"/>
            <w:b/>
            <w:sz w:val="18"/>
            <w:szCs w:val="18"/>
          </w:rPr>
          <w:t xml:space="preserve"> </w:t>
        </w:r>
      </w:hyperlink>
    </w:p>
    <w:p w:rsidR="00561451" w:rsidRPr="00C23EA8" w:rsidRDefault="00561451" w:rsidP="00561451">
      <w:pPr>
        <w:spacing w:before="0" w:after="0" w:line="220" w:lineRule="exact"/>
        <w:ind w:left="357"/>
        <w:rPr>
          <w:sz w:val="18"/>
          <w:szCs w:val="18"/>
        </w:rPr>
      </w:pPr>
      <w:proofErr w:type="spellStart"/>
      <w:r w:rsidRPr="00C23EA8">
        <w:rPr>
          <w:sz w:val="18"/>
          <w:szCs w:val="18"/>
        </w:rPr>
        <w:t>Gravitative</w:t>
      </w:r>
      <w:proofErr w:type="spellEnd"/>
      <w:r w:rsidRPr="00C23EA8">
        <w:rPr>
          <w:sz w:val="18"/>
          <w:szCs w:val="18"/>
        </w:rPr>
        <w:t xml:space="preserve"> Massenbewegungen können die Sicherheit im Schienenverkehr maßgeblich beeinträchtigen und hohe Schäden an der Schieneninfrastruktur verursachen. Im Projekt wurden die Gefährdung des deutschen Schienennetzes durch Hangmuren und Murgänge erfasst und aus den digitalen Daten eine prozessorientierte Methodik für die Abgrenzung der Prozessräume erarbeitet und mit Simulationsmodellen umgesetzt.</w:t>
      </w:r>
    </w:p>
    <w:p w:rsidR="00AA74B7" w:rsidRPr="00C23EA8" w:rsidRDefault="00561451" w:rsidP="00561451">
      <w:pPr>
        <w:spacing w:before="0" w:after="0" w:line="220" w:lineRule="exact"/>
        <w:ind w:left="357"/>
        <w:rPr>
          <w:sz w:val="18"/>
          <w:szCs w:val="18"/>
        </w:rPr>
      </w:pPr>
      <w:r w:rsidRPr="00C23EA8">
        <w:rPr>
          <w:sz w:val="18"/>
          <w:szCs w:val="18"/>
        </w:rPr>
        <w:t>November 2023, 115</w:t>
      </w:r>
      <w:r w:rsidR="00AA74B7" w:rsidRPr="00C23EA8">
        <w:rPr>
          <w:sz w:val="18"/>
          <w:szCs w:val="18"/>
        </w:rPr>
        <w:t xml:space="preserve"> Seiten, ca. 1</w:t>
      </w:r>
      <w:r w:rsidRPr="00C23EA8">
        <w:rPr>
          <w:sz w:val="18"/>
          <w:szCs w:val="18"/>
        </w:rPr>
        <w:t>5</w:t>
      </w:r>
      <w:r w:rsidR="00AA74B7" w:rsidRPr="00C23EA8">
        <w:rPr>
          <w:sz w:val="18"/>
          <w:szCs w:val="18"/>
        </w:rPr>
        <w:t xml:space="preserve"> MB, </w:t>
      </w:r>
      <w:hyperlink r:id="rId13" w:history="1">
        <w:proofErr w:type="spellStart"/>
        <w:r w:rsidR="00AA74B7" w:rsidRPr="00C23EA8">
          <w:rPr>
            <w:rStyle w:val="Hyperlink"/>
            <w:sz w:val="18"/>
            <w:szCs w:val="18"/>
          </w:rPr>
          <w:t>doi</w:t>
        </w:r>
        <w:proofErr w:type="spellEnd"/>
        <w:r w:rsidR="00AA74B7" w:rsidRPr="00C23EA8">
          <w:rPr>
            <w:rStyle w:val="Hyperlink"/>
            <w:sz w:val="18"/>
            <w:szCs w:val="18"/>
          </w:rPr>
          <w:t>: 10.48755/</w:t>
        </w:r>
        <w:r w:rsidR="00C23EA8" w:rsidRPr="00C23EA8">
          <w:rPr>
            <w:rStyle w:val="Hyperlink"/>
            <w:sz w:val="18"/>
            <w:szCs w:val="18"/>
          </w:rPr>
          <w:t>d</w:t>
        </w:r>
        <w:r w:rsidR="00C23EA8" w:rsidRPr="00C23EA8">
          <w:rPr>
            <w:rStyle w:val="Hyperlink"/>
            <w:sz w:val="18"/>
            <w:szCs w:val="18"/>
          </w:rPr>
          <w:t>z</w:t>
        </w:r>
        <w:r w:rsidR="00C23EA8" w:rsidRPr="00C23EA8">
          <w:rPr>
            <w:rStyle w:val="Hyperlink"/>
            <w:sz w:val="18"/>
            <w:szCs w:val="18"/>
          </w:rPr>
          <w:t>sf.230018</w:t>
        </w:r>
        <w:r w:rsidR="00AA74B7" w:rsidRPr="00C23EA8">
          <w:rPr>
            <w:rStyle w:val="Hyperlink"/>
            <w:sz w:val="18"/>
            <w:szCs w:val="18"/>
          </w:rPr>
          <w:t>.01</w:t>
        </w:r>
      </w:hyperlink>
    </w:p>
    <w:p w:rsidR="00AA74B7" w:rsidRPr="00AA74B7" w:rsidRDefault="00AA74B7" w:rsidP="00AA74B7">
      <w:pPr>
        <w:spacing w:before="0" w:after="0" w:line="220" w:lineRule="exact"/>
        <w:ind w:firstLine="357"/>
        <w:rPr>
          <w:sz w:val="18"/>
          <w:szCs w:val="18"/>
          <w:highlight w:val="yellow"/>
        </w:rPr>
      </w:pPr>
    </w:p>
    <w:p w:rsidR="00AA74B7" w:rsidRPr="00561451" w:rsidRDefault="00AA74B7" w:rsidP="00AA74B7">
      <w:pPr>
        <w:spacing w:before="0" w:after="0" w:line="220" w:lineRule="exact"/>
        <w:ind w:firstLine="357"/>
        <w:rPr>
          <w:sz w:val="18"/>
          <w:szCs w:val="18"/>
        </w:rPr>
      </w:pPr>
      <w:r w:rsidRPr="00561451">
        <w:rPr>
          <w:sz w:val="18"/>
          <w:szCs w:val="18"/>
        </w:rPr>
        <w:t xml:space="preserve">Bericht 47 (2023) </w:t>
      </w:r>
    </w:p>
    <w:p w:rsidR="00AA74B7" w:rsidRPr="00561451" w:rsidRDefault="00C565B1" w:rsidP="00AA74B7">
      <w:pPr>
        <w:spacing w:before="0" w:after="0" w:line="220" w:lineRule="exact"/>
        <w:ind w:firstLine="357"/>
        <w:rPr>
          <w:rStyle w:val="Hyperlink"/>
          <w:b/>
          <w:sz w:val="18"/>
          <w:szCs w:val="18"/>
        </w:rPr>
      </w:pPr>
      <w:hyperlink r:id="rId14" w:history="1">
        <w:r w:rsidR="00AA74B7" w:rsidRPr="00561451">
          <w:rPr>
            <w:rStyle w:val="Hyperlink"/>
            <w:b/>
            <w:sz w:val="18"/>
            <w:szCs w:val="18"/>
          </w:rPr>
          <w:t xml:space="preserve">Aufbereitung von Datensätzen für Anwendungen des automatisierten Fahrens im Eisenbahnbetrieb </w:t>
        </w:r>
      </w:hyperlink>
    </w:p>
    <w:p w:rsidR="00AA74B7" w:rsidRPr="00561451" w:rsidRDefault="00AA74B7" w:rsidP="00AA74B7">
      <w:pPr>
        <w:spacing w:before="0" w:after="0" w:line="220" w:lineRule="exact"/>
        <w:ind w:firstLine="357"/>
        <w:rPr>
          <w:sz w:val="18"/>
          <w:szCs w:val="18"/>
        </w:rPr>
      </w:pPr>
      <w:r w:rsidRPr="00561451">
        <w:rPr>
          <w:sz w:val="18"/>
          <w:szCs w:val="18"/>
        </w:rPr>
        <w:t>+++ In Vorbereitung +++</w:t>
      </w:r>
    </w:p>
    <w:p w:rsidR="00AA74B7" w:rsidRPr="00561451" w:rsidRDefault="00AA74B7" w:rsidP="00AA74B7">
      <w:pPr>
        <w:spacing w:before="0" w:after="0" w:line="220" w:lineRule="exact"/>
        <w:ind w:firstLine="357"/>
        <w:rPr>
          <w:sz w:val="18"/>
          <w:szCs w:val="18"/>
        </w:rPr>
      </w:pPr>
    </w:p>
    <w:p w:rsidR="00AA74B7" w:rsidRPr="00561451" w:rsidRDefault="00AA74B7" w:rsidP="00AA74B7">
      <w:pPr>
        <w:spacing w:before="0" w:after="0" w:line="220" w:lineRule="exact"/>
        <w:ind w:firstLine="357"/>
        <w:rPr>
          <w:sz w:val="18"/>
          <w:szCs w:val="18"/>
        </w:rPr>
      </w:pPr>
      <w:r w:rsidRPr="00561451">
        <w:rPr>
          <w:sz w:val="18"/>
          <w:szCs w:val="18"/>
        </w:rPr>
        <w:t xml:space="preserve">Bericht 46 (2023) </w:t>
      </w:r>
    </w:p>
    <w:p w:rsidR="00AA74B7" w:rsidRPr="00561451" w:rsidRDefault="00C565B1" w:rsidP="00AA74B7">
      <w:pPr>
        <w:spacing w:before="0" w:after="0" w:line="220" w:lineRule="exact"/>
        <w:ind w:firstLine="357"/>
        <w:rPr>
          <w:rStyle w:val="Hyperlink"/>
          <w:b/>
          <w:sz w:val="18"/>
          <w:szCs w:val="18"/>
        </w:rPr>
      </w:pPr>
      <w:hyperlink r:id="rId15" w:history="1">
        <w:r w:rsidR="009E169C" w:rsidRPr="00561451">
          <w:rPr>
            <w:rStyle w:val="Hyperlink"/>
            <w:b/>
            <w:sz w:val="18"/>
            <w:szCs w:val="18"/>
          </w:rPr>
          <w:t>Infrastrukturdatenhaltung mit BIM und GIS</w:t>
        </w:r>
        <w:r w:rsidR="00AA74B7" w:rsidRPr="00561451">
          <w:rPr>
            <w:rStyle w:val="Hyperlink"/>
            <w:b/>
            <w:sz w:val="18"/>
            <w:szCs w:val="18"/>
          </w:rPr>
          <w:t xml:space="preserve"> </w:t>
        </w:r>
      </w:hyperlink>
    </w:p>
    <w:p w:rsidR="009E169C" w:rsidRPr="00561451" w:rsidRDefault="009E169C" w:rsidP="009E169C">
      <w:pPr>
        <w:spacing w:before="0" w:after="0" w:line="220" w:lineRule="exact"/>
        <w:ind w:left="357"/>
        <w:rPr>
          <w:sz w:val="18"/>
          <w:szCs w:val="18"/>
        </w:rPr>
      </w:pPr>
      <w:r w:rsidRPr="00561451">
        <w:rPr>
          <w:sz w:val="18"/>
          <w:szCs w:val="18"/>
        </w:rPr>
        <w:t>Digitale Informationsmodelle von Gebäuden, Ingenieurbauwerken oder Schienenverkehrsanlagen werden nach der Methode „Building Information Modeling“ (BIM) sehr detailliert erstellt, verwaltet und ausgetauscht. In Geographischen Informationssystemen (GIS) werden raumbezogene Informationen zu Topographie, Trasse, Geländeform, Liegenschaften, Umwelt und Gesellschaft erfasst, verwaltet, analysiert, visualisiert und publiziert.</w:t>
      </w:r>
    </w:p>
    <w:p w:rsidR="00AA74B7" w:rsidRPr="00561451" w:rsidRDefault="009E169C" w:rsidP="009E169C">
      <w:pPr>
        <w:spacing w:before="0" w:after="0" w:line="220" w:lineRule="exact"/>
        <w:ind w:left="357"/>
        <w:rPr>
          <w:rStyle w:val="Hyperlink"/>
          <w:sz w:val="18"/>
          <w:szCs w:val="18"/>
        </w:rPr>
      </w:pPr>
      <w:r w:rsidRPr="00561451">
        <w:rPr>
          <w:sz w:val="18"/>
          <w:szCs w:val="18"/>
        </w:rPr>
        <w:t>Novembe</w:t>
      </w:r>
      <w:r w:rsidR="00AA74B7" w:rsidRPr="00561451">
        <w:rPr>
          <w:sz w:val="18"/>
          <w:szCs w:val="18"/>
        </w:rPr>
        <w:t xml:space="preserve">r 2023, </w:t>
      </w:r>
      <w:r w:rsidRPr="00561451">
        <w:rPr>
          <w:sz w:val="18"/>
          <w:szCs w:val="18"/>
        </w:rPr>
        <w:t xml:space="preserve">139 </w:t>
      </w:r>
      <w:r w:rsidR="00AA74B7" w:rsidRPr="00561451">
        <w:rPr>
          <w:sz w:val="18"/>
          <w:szCs w:val="18"/>
        </w:rPr>
        <w:t xml:space="preserve">Seiten, ca. </w:t>
      </w:r>
      <w:r w:rsidRPr="00561451">
        <w:rPr>
          <w:sz w:val="18"/>
          <w:szCs w:val="18"/>
        </w:rPr>
        <w:t xml:space="preserve">5 </w:t>
      </w:r>
      <w:r w:rsidR="00AA74B7" w:rsidRPr="00561451">
        <w:rPr>
          <w:sz w:val="18"/>
          <w:szCs w:val="18"/>
        </w:rPr>
        <w:t xml:space="preserve">MB, </w:t>
      </w:r>
      <w:r w:rsidR="00561451" w:rsidRPr="00561451">
        <w:rPr>
          <w:sz w:val="18"/>
          <w:szCs w:val="18"/>
        </w:rPr>
        <w:fldChar w:fldCharType="begin"/>
      </w:r>
      <w:r w:rsidR="00C565B1">
        <w:rPr>
          <w:sz w:val="18"/>
          <w:szCs w:val="18"/>
        </w:rPr>
        <w:instrText>HYPERLINK "https://doi.org/10.48755/dzsf.230015.01"</w:instrText>
      </w:r>
      <w:r w:rsidR="00C565B1" w:rsidRPr="00561451">
        <w:rPr>
          <w:sz w:val="18"/>
          <w:szCs w:val="18"/>
        </w:rPr>
      </w:r>
      <w:r w:rsidR="00561451" w:rsidRPr="00561451">
        <w:rPr>
          <w:sz w:val="18"/>
          <w:szCs w:val="18"/>
        </w:rPr>
        <w:fldChar w:fldCharType="separate"/>
      </w:r>
      <w:proofErr w:type="spellStart"/>
      <w:r w:rsidR="00AA74B7" w:rsidRPr="00561451">
        <w:rPr>
          <w:rStyle w:val="Hyperlink"/>
          <w:sz w:val="18"/>
          <w:szCs w:val="18"/>
        </w:rPr>
        <w:t>doi</w:t>
      </w:r>
      <w:proofErr w:type="spellEnd"/>
      <w:r w:rsidR="00AA74B7" w:rsidRPr="00561451">
        <w:rPr>
          <w:rStyle w:val="Hyperlink"/>
          <w:sz w:val="18"/>
          <w:szCs w:val="18"/>
        </w:rPr>
        <w:t>: 10.48755/dzsf.23</w:t>
      </w:r>
      <w:bookmarkStart w:id="0" w:name="_GoBack"/>
      <w:bookmarkEnd w:id="0"/>
      <w:r w:rsidR="00AA74B7" w:rsidRPr="00561451">
        <w:rPr>
          <w:rStyle w:val="Hyperlink"/>
          <w:sz w:val="18"/>
          <w:szCs w:val="18"/>
        </w:rPr>
        <w:t>0</w:t>
      </w:r>
      <w:r w:rsidR="00AA74B7" w:rsidRPr="00561451">
        <w:rPr>
          <w:rStyle w:val="Hyperlink"/>
          <w:sz w:val="18"/>
          <w:szCs w:val="18"/>
        </w:rPr>
        <w:t>01</w:t>
      </w:r>
      <w:r w:rsidRPr="00561451">
        <w:rPr>
          <w:rStyle w:val="Hyperlink"/>
          <w:sz w:val="18"/>
          <w:szCs w:val="18"/>
        </w:rPr>
        <w:t>5</w:t>
      </w:r>
      <w:r w:rsidR="00AA74B7" w:rsidRPr="00561451">
        <w:rPr>
          <w:rStyle w:val="Hyperlink"/>
          <w:sz w:val="18"/>
          <w:szCs w:val="18"/>
        </w:rPr>
        <w:t>.01</w:t>
      </w:r>
    </w:p>
    <w:p w:rsidR="00AA74B7" w:rsidRPr="00AA74B7" w:rsidRDefault="00561451" w:rsidP="00AA74B7">
      <w:pPr>
        <w:spacing w:before="0" w:after="0" w:line="220" w:lineRule="exact"/>
        <w:ind w:firstLine="357"/>
        <w:rPr>
          <w:sz w:val="18"/>
          <w:szCs w:val="18"/>
          <w:highlight w:val="yellow"/>
        </w:rPr>
      </w:pPr>
      <w:r w:rsidRPr="00561451">
        <w:rPr>
          <w:sz w:val="18"/>
          <w:szCs w:val="18"/>
        </w:rPr>
        <w:fldChar w:fldCharType="end"/>
      </w:r>
    </w:p>
    <w:p w:rsidR="00AA74B7" w:rsidRPr="009E169C" w:rsidRDefault="00AA74B7" w:rsidP="00AA74B7">
      <w:pPr>
        <w:spacing w:before="0" w:after="0" w:line="220" w:lineRule="exact"/>
        <w:ind w:firstLine="357"/>
        <w:rPr>
          <w:sz w:val="18"/>
          <w:szCs w:val="18"/>
        </w:rPr>
      </w:pPr>
      <w:r w:rsidRPr="009E169C">
        <w:rPr>
          <w:sz w:val="18"/>
          <w:szCs w:val="18"/>
        </w:rPr>
        <w:t xml:space="preserve">Bericht 45 (2023) </w:t>
      </w:r>
    </w:p>
    <w:p w:rsidR="001A7F71" w:rsidRPr="009E169C" w:rsidRDefault="00C565B1" w:rsidP="001A7F71">
      <w:pPr>
        <w:spacing w:before="0" w:after="0" w:line="220" w:lineRule="exact"/>
        <w:ind w:left="357"/>
        <w:rPr>
          <w:sz w:val="18"/>
          <w:szCs w:val="18"/>
        </w:rPr>
      </w:pPr>
      <w:hyperlink r:id="rId16" w:history="1">
        <w:r w:rsidR="001A7F71" w:rsidRPr="009E169C">
          <w:rPr>
            <w:rStyle w:val="Hyperlink"/>
            <w:b/>
            <w:sz w:val="18"/>
            <w:szCs w:val="18"/>
          </w:rPr>
          <w:t>Voruntersuchung zu Gestaltung und Betrieb eines teilautomatisierten Technologie-</w:t>
        </w:r>
        <w:proofErr w:type="spellStart"/>
        <w:r w:rsidR="001A7F71" w:rsidRPr="009E169C">
          <w:rPr>
            <w:rStyle w:val="Hyperlink"/>
            <w:b/>
            <w:sz w:val="18"/>
            <w:szCs w:val="18"/>
          </w:rPr>
          <w:t>Scouting</w:t>
        </w:r>
        <w:proofErr w:type="spellEnd"/>
        <w:r w:rsidR="001A7F71" w:rsidRPr="009E169C">
          <w:rPr>
            <w:rStyle w:val="Hyperlink"/>
            <w:b/>
            <w:sz w:val="18"/>
            <w:szCs w:val="18"/>
          </w:rPr>
          <w:t>-Systems</w:t>
        </w:r>
      </w:hyperlink>
      <w:r w:rsidR="001A7F71" w:rsidRPr="009E169C">
        <w:rPr>
          <w:rStyle w:val="Hyperlink"/>
          <w:b/>
          <w:sz w:val="18"/>
          <w:szCs w:val="18"/>
        </w:rPr>
        <w:br/>
      </w:r>
      <w:r w:rsidR="001A7F71" w:rsidRPr="009E169C">
        <w:rPr>
          <w:sz w:val="18"/>
          <w:szCs w:val="18"/>
        </w:rPr>
        <w:t>Im Forschungsprojekt wurde konzeptionell und prototypisch untersucht, wie ein teilautomatisiertes Technologie-</w:t>
      </w:r>
      <w:proofErr w:type="spellStart"/>
      <w:r w:rsidR="001A7F71" w:rsidRPr="009E169C">
        <w:rPr>
          <w:sz w:val="18"/>
          <w:szCs w:val="18"/>
        </w:rPr>
        <w:t>Scouting</w:t>
      </w:r>
      <w:proofErr w:type="spellEnd"/>
      <w:r w:rsidR="001A7F71" w:rsidRPr="009E169C">
        <w:rPr>
          <w:sz w:val="18"/>
          <w:szCs w:val="18"/>
        </w:rPr>
        <w:t>-System aufgebaut und betrieben werden kann, mit dessen Hilfe Technologien mit potenzieller Relevanz für den Schienenverkehrssektor kontinuierlich identifiziert und bewertet werden können.</w:t>
      </w:r>
    </w:p>
    <w:p w:rsidR="00AA74B7" w:rsidRDefault="001A7F71" w:rsidP="00AA74B7">
      <w:pPr>
        <w:spacing w:before="0" w:after="0" w:line="220" w:lineRule="exact"/>
        <w:ind w:firstLine="357"/>
        <w:rPr>
          <w:sz w:val="18"/>
          <w:szCs w:val="18"/>
        </w:rPr>
      </w:pPr>
      <w:r w:rsidRPr="009E169C">
        <w:rPr>
          <w:sz w:val="18"/>
          <w:szCs w:val="18"/>
        </w:rPr>
        <w:t>Novem</w:t>
      </w:r>
      <w:r w:rsidR="00AA74B7" w:rsidRPr="009E169C">
        <w:rPr>
          <w:sz w:val="18"/>
          <w:szCs w:val="18"/>
        </w:rPr>
        <w:t xml:space="preserve">ber 2023, </w:t>
      </w:r>
      <w:r w:rsidRPr="009E169C">
        <w:rPr>
          <w:sz w:val="18"/>
          <w:szCs w:val="18"/>
        </w:rPr>
        <w:t>221</w:t>
      </w:r>
      <w:r w:rsidR="00AA74B7" w:rsidRPr="009E169C">
        <w:rPr>
          <w:sz w:val="18"/>
          <w:szCs w:val="18"/>
        </w:rPr>
        <w:t xml:space="preserve"> Seiten, ca. 1</w:t>
      </w:r>
      <w:r w:rsidRPr="009E169C">
        <w:rPr>
          <w:sz w:val="18"/>
          <w:szCs w:val="18"/>
        </w:rPr>
        <w:t>1</w:t>
      </w:r>
      <w:r w:rsidR="00AA74B7" w:rsidRPr="009E169C">
        <w:rPr>
          <w:sz w:val="18"/>
          <w:szCs w:val="18"/>
        </w:rPr>
        <w:t>,</w:t>
      </w:r>
      <w:r w:rsidRPr="009E169C">
        <w:rPr>
          <w:sz w:val="18"/>
          <w:szCs w:val="18"/>
        </w:rPr>
        <w:t>5</w:t>
      </w:r>
      <w:r w:rsidR="00AA74B7" w:rsidRPr="009E169C">
        <w:rPr>
          <w:sz w:val="18"/>
          <w:szCs w:val="18"/>
        </w:rPr>
        <w:t xml:space="preserve"> MB, </w:t>
      </w:r>
      <w:hyperlink r:id="rId17" w:history="1">
        <w:proofErr w:type="spellStart"/>
        <w:r w:rsidR="00561451">
          <w:rPr>
            <w:rStyle w:val="Hyperlink"/>
            <w:sz w:val="18"/>
            <w:szCs w:val="18"/>
          </w:rPr>
          <w:t>doi</w:t>
        </w:r>
        <w:proofErr w:type="spellEnd"/>
        <w:r w:rsidR="00561451">
          <w:rPr>
            <w:rStyle w:val="Hyperlink"/>
            <w:sz w:val="18"/>
            <w:szCs w:val="18"/>
          </w:rPr>
          <w:t>: 10.48755/dzsf.230014</w:t>
        </w:r>
        <w:r w:rsidR="00561451" w:rsidRPr="00655744">
          <w:rPr>
            <w:rStyle w:val="Hyperlink"/>
            <w:sz w:val="18"/>
            <w:szCs w:val="18"/>
          </w:rPr>
          <w:t>.01</w:t>
        </w:r>
      </w:hyperlink>
    </w:p>
    <w:p w:rsidR="00AA74B7" w:rsidRDefault="00AA74B7" w:rsidP="000B29F1">
      <w:pPr>
        <w:spacing w:before="0" w:after="0" w:line="220" w:lineRule="exact"/>
        <w:ind w:firstLine="357"/>
        <w:rPr>
          <w:sz w:val="18"/>
          <w:szCs w:val="18"/>
        </w:rPr>
      </w:pPr>
    </w:p>
    <w:p w:rsidR="000B29F1" w:rsidRDefault="000B29F1" w:rsidP="000B29F1">
      <w:pPr>
        <w:spacing w:before="0" w:after="0" w:line="220" w:lineRule="exact"/>
        <w:ind w:firstLine="357"/>
        <w:rPr>
          <w:sz w:val="18"/>
          <w:szCs w:val="18"/>
        </w:rPr>
      </w:pPr>
      <w:r>
        <w:rPr>
          <w:sz w:val="18"/>
          <w:szCs w:val="18"/>
        </w:rPr>
        <w:t>Bericht 44</w:t>
      </w:r>
      <w:r w:rsidRPr="00DA7568">
        <w:rPr>
          <w:sz w:val="18"/>
          <w:szCs w:val="18"/>
        </w:rPr>
        <w:t xml:space="preserve"> (2023) </w:t>
      </w:r>
    </w:p>
    <w:p w:rsidR="00E009E8" w:rsidRDefault="00C565B1" w:rsidP="000B29F1">
      <w:pPr>
        <w:spacing w:before="0" w:after="0" w:line="220" w:lineRule="exact"/>
        <w:ind w:firstLine="357"/>
        <w:rPr>
          <w:rStyle w:val="Hyperlink"/>
          <w:b/>
          <w:sz w:val="18"/>
          <w:szCs w:val="18"/>
        </w:rPr>
      </w:pPr>
      <w:hyperlink r:id="rId18" w:history="1">
        <w:r w:rsidR="00E009E8" w:rsidRPr="00655744">
          <w:rPr>
            <w:rStyle w:val="Hyperlink"/>
            <w:b/>
            <w:sz w:val="18"/>
            <w:szCs w:val="18"/>
          </w:rPr>
          <w:t xml:space="preserve">Aufbereitung von Datensätzen für Anwendungen des automatisierten Fahrens im Eisenbahnbetrieb </w:t>
        </w:r>
      </w:hyperlink>
    </w:p>
    <w:p w:rsidR="00E009E8" w:rsidRPr="00E009E8" w:rsidRDefault="00E009E8" w:rsidP="00E009E8">
      <w:pPr>
        <w:spacing w:before="0" w:after="0" w:line="220" w:lineRule="exact"/>
        <w:ind w:left="357"/>
        <w:rPr>
          <w:sz w:val="18"/>
          <w:szCs w:val="18"/>
        </w:rPr>
      </w:pPr>
      <w:r w:rsidRPr="00E009E8">
        <w:rPr>
          <w:sz w:val="18"/>
          <w:szCs w:val="18"/>
        </w:rPr>
        <w:t xml:space="preserve">Für die Objekterkennungsfunktionen im Eisenbahnbetrieb wurde der offene Datensatz „Open Sensor Data </w:t>
      </w:r>
      <w:proofErr w:type="spellStart"/>
      <w:r w:rsidRPr="00E009E8">
        <w:rPr>
          <w:sz w:val="18"/>
          <w:szCs w:val="18"/>
        </w:rPr>
        <w:t>for</w:t>
      </w:r>
      <w:proofErr w:type="spellEnd"/>
      <w:r w:rsidRPr="00E009E8">
        <w:rPr>
          <w:sz w:val="18"/>
          <w:szCs w:val="18"/>
        </w:rPr>
        <w:t xml:space="preserve"> </w:t>
      </w:r>
      <w:proofErr w:type="spellStart"/>
      <w:r w:rsidRPr="00E009E8">
        <w:rPr>
          <w:sz w:val="18"/>
          <w:szCs w:val="18"/>
        </w:rPr>
        <w:t>Rail</w:t>
      </w:r>
      <w:proofErr w:type="spellEnd"/>
      <w:r w:rsidRPr="00E009E8">
        <w:rPr>
          <w:sz w:val="18"/>
          <w:szCs w:val="18"/>
        </w:rPr>
        <w:t xml:space="preserve"> 2023“ (OSDaR23) entwickelt, der </w:t>
      </w:r>
      <w:r>
        <w:rPr>
          <w:sz w:val="18"/>
          <w:szCs w:val="18"/>
        </w:rPr>
        <w:t xml:space="preserve">über </w:t>
      </w:r>
      <w:r w:rsidRPr="00E009E8">
        <w:rPr>
          <w:sz w:val="18"/>
          <w:szCs w:val="18"/>
        </w:rPr>
        <w:t>20</w:t>
      </w:r>
      <w:r>
        <w:rPr>
          <w:sz w:val="18"/>
          <w:szCs w:val="18"/>
        </w:rPr>
        <w:t>0</w:t>
      </w:r>
      <w:r w:rsidRPr="00E009E8">
        <w:rPr>
          <w:sz w:val="18"/>
          <w:szCs w:val="18"/>
        </w:rPr>
        <w:t>.0</w:t>
      </w:r>
      <w:r>
        <w:rPr>
          <w:sz w:val="18"/>
          <w:szCs w:val="18"/>
        </w:rPr>
        <w:t>00</w:t>
      </w:r>
      <w:r w:rsidRPr="00E009E8">
        <w:rPr>
          <w:sz w:val="18"/>
          <w:szCs w:val="18"/>
        </w:rPr>
        <w:t xml:space="preserve"> Annotationen aus 20 Objektklassen sowie Sensordaten von Farbbildkameras, Infrarotkameras, </w:t>
      </w:r>
      <w:proofErr w:type="spellStart"/>
      <w:r w:rsidRPr="00E009E8">
        <w:rPr>
          <w:sz w:val="18"/>
          <w:szCs w:val="18"/>
        </w:rPr>
        <w:t>Lidaren</w:t>
      </w:r>
      <w:proofErr w:type="spellEnd"/>
      <w:r w:rsidRPr="00E009E8">
        <w:rPr>
          <w:sz w:val="18"/>
          <w:szCs w:val="18"/>
        </w:rPr>
        <w:t xml:space="preserve"> und einem Radar enthält. </w:t>
      </w:r>
      <w:r>
        <w:rPr>
          <w:sz w:val="18"/>
          <w:szCs w:val="18"/>
        </w:rPr>
        <w:t xml:space="preserve">Eine </w:t>
      </w:r>
      <w:r w:rsidRPr="00E009E8">
        <w:rPr>
          <w:sz w:val="18"/>
          <w:szCs w:val="18"/>
        </w:rPr>
        <w:t xml:space="preserve">Annotationsvorschrift </w:t>
      </w:r>
      <w:r>
        <w:rPr>
          <w:sz w:val="18"/>
          <w:szCs w:val="18"/>
        </w:rPr>
        <w:t xml:space="preserve">enthält der separat veröffentliche </w:t>
      </w:r>
      <w:proofErr w:type="spellStart"/>
      <w:r>
        <w:rPr>
          <w:sz w:val="18"/>
          <w:szCs w:val="18"/>
        </w:rPr>
        <w:t>Labeling</w:t>
      </w:r>
      <w:proofErr w:type="spellEnd"/>
      <w:r>
        <w:rPr>
          <w:sz w:val="18"/>
          <w:szCs w:val="18"/>
        </w:rPr>
        <w:t xml:space="preserve"> Guide)</w:t>
      </w:r>
      <w:r w:rsidRPr="00E009E8">
        <w:rPr>
          <w:sz w:val="18"/>
          <w:szCs w:val="18"/>
        </w:rPr>
        <w:t>.</w:t>
      </w:r>
    </w:p>
    <w:p w:rsidR="000B29F1" w:rsidRDefault="00E009E8" w:rsidP="000B29F1">
      <w:pPr>
        <w:spacing w:before="0" w:after="0" w:line="220" w:lineRule="exact"/>
        <w:ind w:firstLine="357"/>
        <w:rPr>
          <w:sz w:val="18"/>
          <w:szCs w:val="18"/>
        </w:rPr>
      </w:pPr>
      <w:r>
        <w:rPr>
          <w:sz w:val="18"/>
          <w:szCs w:val="18"/>
        </w:rPr>
        <w:t xml:space="preserve">Oktober 2023, 88 Seiten, ca. 10,1 MB, </w:t>
      </w:r>
      <w:hyperlink r:id="rId19" w:history="1">
        <w:proofErr w:type="spellStart"/>
        <w:r w:rsidRPr="00655744">
          <w:rPr>
            <w:rStyle w:val="Hyperlink"/>
            <w:sz w:val="18"/>
            <w:szCs w:val="18"/>
          </w:rPr>
          <w:t>doi</w:t>
        </w:r>
        <w:proofErr w:type="spellEnd"/>
        <w:r w:rsidRPr="00655744">
          <w:rPr>
            <w:rStyle w:val="Hyperlink"/>
            <w:sz w:val="18"/>
            <w:szCs w:val="18"/>
          </w:rPr>
          <w:t>: 10.48755/dzsf.230012.01</w:t>
        </w:r>
      </w:hyperlink>
    </w:p>
    <w:p w:rsidR="000B29F1" w:rsidRDefault="000B29F1" w:rsidP="000B29F1">
      <w:pPr>
        <w:spacing w:before="0" w:after="0" w:line="220" w:lineRule="exact"/>
        <w:ind w:firstLine="357"/>
        <w:rPr>
          <w:sz w:val="18"/>
          <w:szCs w:val="18"/>
        </w:rPr>
      </w:pPr>
    </w:p>
    <w:p w:rsidR="000B29F1" w:rsidRDefault="000B29F1" w:rsidP="000B29F1">
      <w:pPr>
        <w:spacing w:before="0" w:after="0" w:line="220" w:lineRule="exact"/>
        <w:ind w:firstLine="357"/>
        <w:rPr>
          <w:sz w:val="18"/>
          <w:szCs w:val="18"/>
        </w:rPr>
      </w:pPr>
      <w:r>
        <w:rPr>
          <w:sz w:val="18"/>
          <w:szCs w:val="18"/>
        </w:rPr>
        <w:t>Bericht 43</w:t>
      </w:r>
      <w:r w:rsidRPr="00DA7568">
        <w:rPr>
          <w:sz w:val="18"/>
          <w:szCs w:val="18"/>
        </w:rPr>
        <w:t xml:space="preserve"> (2023) </w:t>
      </w:r>
    </w:p>
    <w:p w:rsidR="00E009E8" w:rsidRDefault="00C565B1" w:rsidP="000B29F1">
      <w:pPr>
        <w:spacing w:before="0" w:after="0" w:line="220" w:lineRule="exact"/>
        <w:ind w:firstLine="357"/>
        <w:rPr>
          <w:rStyle w:val="Hyperlink"/>
          <w:b/>
          <w:sz w:val="18"/>
          <w:szCs w:val="18"/>
        </w:rPr>
      </w:pPr>
      <w:hyperlink r:id="rId20" w:history="1">
        <w:r w:rsidR="00E009E8" w:rsidRPr="0055194E">
          <w:rPr>
            <w:rStyle w:val="Hyperlink"/>
            <w:b/>
            <w:sz w:val="18"/>
            <w:szCs w:val="18"/>
          </w:rPr>
          <w:t xml:space="preserve">Modernisierung von Schienenfahrzeugen </w:t>
        </w:r>
      </w:hyperlink>
    </w:p>
    <w:p w:rsidR="0055194E" w:rsidRDefault="00AA74B7" w:rsidP="001240D1">
      <w:pPr>
        <w:spacing w:before="0" w:after="0" w:line="220" w:lineRule="exact"/>
        <w:ind w:firstLine="357"/>
        <w:rPr>
          <w:sz w:val="18"/>
          <w:szCs w:val="18"/>
        </w:rPr>
      </w:pPr>
      <w:r>
        <w:rPr>
          <w:sz w:val="18"/>
          <w:szCs w:val="18"/>
        </w:rPr>
        <w:t xml:space="preserve">+++ In Revision +++ </w:t>
      </w:r>
    </w:p>
    <w:p w:rsidR="00AA74B7" w:rsidRDefault="00AA74B7" w:rsidP="001240D1">
      <w:pPr>
        <w:spacing w:before="0" w:after="0" w:line="220" w:lineRule="exact"/>
        <w:ind w:firstLine="357"/>
        <w:rPr>
          <w:sz w:val="18"/>
          <w:szCs w:val="18"/>
        </w:rPr>
      </w:pPr>
    </w:p>
    <w:p w:rsidR="001240D1" w:rsidRDefault="000B29F1" w:rsidP="001240D1">
      <w:pPr>
        <w:spacing w:before="0" w:after="0" w:line="220" w:lineRule="exact"/>
        <w:ind w:firstLine="357"/>
        <w:rPr>
          <w:sz w:val="18"/>
          <w:szCs w:val="18"/>
        </w:rPr>
      </w:pPr>
      <w:r>
        <w:rPr>
          <w:sz w:val="18"/>
          <w:szCs w:val="18"/>
        </w:rPr>
        <w:t>Bericht 42</w:t>
      </w:r>
      <w:r w:rsidR="001240D1" w:rsidRPr="00DA7568">
        <w:rPr>
          <w:sz w:val="18"/>
          <w:szCs w:val="18"/>
        </w:rPr>
        <w:t xml:space="preserve"> (2023) </w:t>
      </w:r>
    </w:p>
    <w:p w:rsidR="00E009E8" w:rsidRDefault="00C565B1" w:rsidP="00E009E8">
      <w:pPr>
        <w:spacing w:before="0" w:after="0" w:line="220" w:lineRule="exact"/>
        <w:ind w:left="357"/>
        <w:rPr>
          <w:rStyle w:val="Hyperlink"/>
          <w:b/>
          <w:sz w:val="18"/>
          <w:szCs w:val="18"/>
        </w:rPr>
      </w:pPr>
      <w:hyperlink r:id="rId21" w:history="1">
        <w:r w:rsidR="00E009E8" w:rsidRPr="0032578C">
          <w:rPr>
            <w:rStyle w:val="Hyperlink"/>
            <w:b/>
            <w:sz w:val="18"/>
            <w:szCs w:val="18"/>
          </w:rPr>
          <w:t xml:space="preserve">Nahe-Echtzeit-Identifizierung von Baumstürzen auf Schieneninfrastruktur mithilfe von hochauflösenden Radarsatelliten </w:t>
        </w:r>
      </w:hyperlink>
    </w:p>
    <w:p w:rsidR="00E009E8" w:rsidRDefault="0019269A" w:rsidP="00E009E8">
      <w:pPr>
        <w:spacing w:before="0" w:after="0" w:line="220" w:lineRule="exact"/>
        <w:ind w:left="357"/>
        <w:rPr>
          <w:sz w:val="18"/>
          <w:szCs w:val="18"/>
        </w:rPr>
      </w:pPr>
      <w:r>
        <w:rPr>
          <w:sz w:val="18"/>
          <w:szCs w:val="18"/>
        </w:rPr>
        <w:t>Es</w:t>
      </w:r>
      <w:r w:rsidR="00E009E8">
        <w:rPr>
          <w:sz w:val="18"/>
          <w:szCs w:val="18"/>
        </w:rPr>
        <w:t xml:space="preserve"> wurde</w:t>
      </w:r>
      <w:r w:rsidR="00E009E8" w:rsidRPr="00E009E8">
        <w:rPr>
          <w:sz w:val="18"/>
          <w:szCs w:val="18"/>
        </w:rPr>
        <w:t xml:space="preserve"> untersucht, welche Daten, Methoden und Werkzeuge der satellitengestützten Fernerkundung erforderlich sind, um in Nahe-Echtzeit Baumstürze auf der deutschen Schieneninfrastruktur zu identifizieren. Für die Erkennung von Baumstürzen wurden Radarsatellitendaten ausgewertet, da </w:t>
      </w:r>
      <w:proofErr w:type="gramStart"/>
      <w:r w:rsidR="00E009E8" w:rsidRPr="00E009E8">
        <w:rPr>
          <w:sz w:val="18"/>
          <w:szCs w:val="18"/>
        </w:rPr>
        <w:t>diese wetterunabhängig Informationen</w:t>
      </w:r>
      <w:proofErr w:type="gramEnd"/>
      <w:r w:rsidR="00E009E8" w:rsidRPr="00E009E8">
        <w:rPr>
          <w:sz w:val="18"/>
          <w:szCs w:val="18"/>
        </w:rPr>
        <w:t xml:space="preserve"> der Erdoberfläche liefern. </w:t>
      </w:r>
    </w:p>
    <w:p w:rsidR="001240D1" w:rsidRDefault="00E009E8" w:rsidP="00E009E8">
      <w:pPr>
        <w:spacing w:before="0" w:after="0" w:line="220" w:lineRule="exact"/>
        <w:ind w:left="357"/>
        <w:rPr>
          <w:rStyle w:val="Hyperlink"/>
          <w:sz w:val="18"/>
          <w:szCs w:val="18"/>
        </w:rPr>
      </w:pPr>
      <w:r>
        <w:rPr>
          <w:sz w:val="18"/>
          <w:szCs w:val="18"/>
        </w:rPr>
        <w:t>September 2023, 67 Seiten, ca. 15 MB,</w:t>
      </w:r>
      <w:r w:rsidRPr="00E009E8">
        <w:rPr>
          <w:rFonts w:ascii="Arial" w:eastAsiaTheme="minorHAnsi" w:hAnsi="Arial" w:cs="Arial"/>
          <w:sz w:val="22"/>
          <w:szCs w:val="22"/>
          <w:lang w:eastAsia="en-US"/>
        </w:rPr>
        <w:t xml:space="preserve"> </w:t>
      </w:r>
      <w:hyperlink r:id="rId22" w:history="1">
        <w:proofErr w:type="spellStart"/>
        <w:r w:rsidRPr="0032578C">
          <w:rPr>
            <w:rStyle w:val="Hyperlink"/>
            <w:sz w:val="18"/>
            <w:szCs w:val="18"/>
          </w:rPr>
          <w:t>doi</w:t>
        </w:r>
        <w:proofErr w:type="spellEnd"/>
        <w:r w:rsidRPr="0032578C">
          <w:rPr>
            <w:rStyle w:val="Hyperlink"/>
            <w:sz w:val="18"/>
            <w:szCs w:val="18"/>
          </w:rPr>
          <w:t>: 10.48755/dzsf.230011.01</w:t>
        </w:r>
      </w:hyperlink>
    </w:p>
    <w:p w:rsidR="00186C78" w:rsidRDefault="00186C78" w:rsidP="00E009E8">
      <w:pPr>
        <w:spacing w:before="0" w:after="0" w:line="220" w:lineRule="exact"/>
        <w:ind w:left="357"/>
        <w:rPr>
          <w:rStyle w:val="Hyperlink"/>
          <w:sz w:val="18"/>
          <w:szCs w:val="18"/>
        </w:rPr>
      </w:pPr>
    </w:p>
    <w:p w:rsidR="00186C78" w:rsidRDefault="00186C78" w:rsidP="00E009E8">
      <w:pPr>
        <w:spacing w:before="0" w:after="0" w:line="220" w:lineRule="exact"/>
        <w:ind w:left="357"/>
        <w:rPr>
          <w:rStyle w:val="Hyperlink"/>
          <w:sz w:val="18"/>
          <w:szCs w:val="18"/>
        </w:rPr>
      </w:pPr>
    </w:p>
    <w:p w:rsidR="00186C78" w:rsidRDefault="00186C78" w:rsidP="00E009E8">
      <w:pPr>
        <w:spacing w:before="0" w:after="0" w:line="220" w:lineRule="exact"/>
        <w:ind w:left="357"/>
        <w:rPr>
          <w:sz w:val="18"/>
          <w:szCs w:val="18"/>
        </w:rPr>
      </w:pPr>
    </w:p>
    <w:p w:rsidR="00DA7568" w:rsidRDefault="00DA7568" w:rsidP="00CA2EBB">
      <w:pPr>
        <w:spacing w:before="0" w:after="0" w:line="220" w:lineRule="exact"/>
        <w:ind w:firstLine="357"/>
        <w:rPr>
          <w:sz w:val="18"/>
          <w:szCs w:val="18"/>
        </w:rPr>
      </w:pPr>
    </w:p>
    <w:p w:rsidR="000B29F1" w:rsidRDefault="000B29F1" w:rsidP="000B29F1">
      <w:pPr>
        <w:spacing w:before="0" w:after="0" w:line="220" w:lineRule="exact"/>
        <w:ind w:firstLine="357"/>
        <w:rPr>
          <w:sz w:val="18"/>
          <w:szCs w:val="18"/>
        </w:rPr>
      </w:pPr>
      <w:r>
        <w:rPr>
          <w:sz w:val="18"/>
          <w:szCs w:val="18"/>
        </w:rPr>
        <w:t>Bericht 41</w:t>
      </w:r>
      <w:r w:rsidRPr="00DA7568">
        <w:rPr>
          <w:sz w:val="18"/>
          <w:szCs w:val="18"/>
        </w:rPr>
        <w:t xml:space="preserve"> (2023) </w:t>
      </w:r>
    </w:p>
    <w:p w:rsidR="00810E5B" w:rsidRDefault="00C565B1" w:rsidP="00810E5B">
      <w:pPr>
        <w:spacing w:before="0" w:after="0" w:line="220" w:lineRule="exact"/>
        <w:ind w:left="357"/>
        <w:rPr>
          <w:rStyle w:val="Hyperlink"/>
          <w:b/>
          <w:sz w:val="18"/>
          <w:szCs w:val="18"/>
        </w:rPr>
      </w:pPr>
      <w:hyperlink r:id="rId23" w:history="1">
        <w:r w:rsidR="00810E5B" w:rsidRPr="00DA0564">
          <w:rPr>
            <w:rStyle w:val="Hyperlink"/>
            <w:b/>
            <w:sz w:val="18"/>
            <w:szCs w:val="18"/>
          </w:rPr>
          <w:t xml:space="preserve">Sensitivitätsanalyse Vegetation entlang der Bundesverkehrswege bezüglich Sturmwurfgefahren und Böschungsbränden </w:t>
        </w:r>
      </w:hyperlink>
    </w:p>
    <w:p w:rsidR="00810E5B" w:rsidRDefault="00810E5B" w:rsidP="00810E5B">
      <w:pPr>
        <w:spacing w:before="0" w:after="0" w:line="220" w:lineRule="exact"/>
        <w:ind w:left="357"/>
        <w:rPr>
          <w:sz w:val="18"/>
          <w:szCs w:val="18"/>
        </w:rPr>
      </w:pPr>
      <w:r w:rsidRPr="00810E5B">
        <w:rPr>
          <w:sz w:val="18"/>
          <w:szCs w:val="18"/>
        </w:rPr>
        <w:t>Böschungsbrände und Sturmwurf stell</w:t>
      </w:r>
      <w:r>
        <w:rPr>
          <w:sz w:val="18"/>
          <w:szCs w:val="18"/>
        </w:rPr>
        <w:t>en eine Gefahr für die I</w:t>
      </w:r>
      <w:r w:rsidRPr="00810E5B">
        <w:rPr>
          <w:sz w:val="18"/>
          <w:szCs w:val="18"/>
        </w:rPr>
        <w:t xml:space="preserve">nfrastruktur und die Verkehrssicherheit des Schienenverkehrs dar. </w:t>
      </w:r>
      <w:r>
        <w:rPr>
          <w:sz w:val="18"/>
          <w:szCs w:val="18"/>
        </w:rPr>
        <w:t xml:space="preserve">Es werden das </w:t>
      </w:r>
      <w:r w:rsidRPr="00810E5B">
        <w:rPr>
          <w:sz w:val="18"/>
          <w:szCs w:val="18"/>
        </w:rPr>
        <w:t>Gefahrenpotential durch Böschungsbrä</w:t>
      </w:r>
      <w:r>
        <w:rPr>
          <w:sz w:val="18"/>
          <w:szCs w:val="18"/>
        </w:rPr>
        <w:t>nde und</w:t>
      </w:r>
      <w:r w:rsidRPr="00810E5B">
        <w:rPr>
          <w:sz w:val="18"/>
          <w:szCs w:val="18"/>
        </w:rPr>
        <w:t xml:space="preserve"> Sturmwurf auf Grundlage von Einzelbaumerfassungen durchgeführt</w:t>
      </w:r>
      <w:r>
        <w:rPr>
          <w:sz w:val="18"/>
          <w:szCs w:val="18"/>
        </w:rPr>
        <w:t xml:space="preserve"> und </w:t>
      </w:r>
      <w:proofErr w:type="spellStart"/>
      <w:r>
        <w:rPr>
          <w:sz w:val="18"/>
          <w:szCs w:val="18"/>
        </w:rPr>
        <w:t>inGefah</w:t>
      </w:r>
      <w:r w:rsidRPr="00810E5B">
        <w:rPr>
          <w:sz w:val="18"/>
          <w:szCs w:val="18"/>
        </w:rPr>
        <w:t>renhinweiskarten</w:t>
      </w:r>
      <w:proofErr w:type="spellEnd"/>
      <w:r w:rsidRPr="00810E5B">
        <w:rPr>
          <w:sz w:val="18"/>
          <w:szCs w:val="18"/>
        </w:rPr>
        <w:t xml:space="preserve"> </w:t>
      </w:r>
      <w:r>
        <w:rPr>
          <w:sz w:val="18"/>
          <w:szCs w:val="18"/>
        </w:rPr>
        <w:t>aufbereitet. Die Karten</w:t>
      </w:r>
      <w:r w:rsidRPr="00810E5B">
        <w:rPr>
          <w:sz w:val="18"/>
          <w:szCs w:val="18"/>
        </w:rPr>
        <w:t xml:space="preserve"> sind im </w:t>
      </w:r>
      <w:proofErr w:type="spellStart"/>
      <w:r w:rsidRPr="00810E5B">
        <w:rPr>
          <w:sz w:val="18"/>
          <w:szCs w:val="18"/>
        </w:rPr>
        <w:t>GeoPortal</w:t>
      </w:r>
      <w:proofErr w:type="spellEnd"/>
      <w:r w:rsidRPr="00810E5B">
        <w:rPr>
          <w:sz w:val="18"/>
          <w:szCs w:val="18"/>
        </w:rPr>
        <w:t xml:space="preserve"> des EBA und der </w:t>
      </w:r>
      <w:proofErr w:type="spellStart"/>
      <w:r w:rsidRPr="00810E5B">
        <w:rPr>
          <w:sz w:val="18"/>
          <w:szCs w:val="18"/>
        </w:rPr>
        <w:t>Mobilithek</w:t>
      </w:r>
      <w:proofErr w:type="spellEnd"/>
      <w:r w:rsidRPr="00810E5B">
        <w:rPr>
          <w:sz w:val="18"/>
          <w:szCs w:val="18"/>
        </w:rPr>
        <w:t xml:space="preserve"> </w:t>
      </w:r>
      <w:r>
        <w:rPr>
          <w:sz w:val="18"/>
          <w:szCs w:val="18"/>
        </w:rPr>
        <w:t xml:space="preserve">des BMDV </w:t>
      </w:r>
      <w:r w:rsidRPr="00810E5B">
        <w:rPr>
          <w:sz w:val="18"/>
          <w:szCs w:val="18"/>
        </w:rPr>
        <w:t xml:space="preserve">abrufbar. </w:t>
      </w:r>
    </w:p>
    <w:p w:rsidR="000B29F1" w:rsidRDefault="00810E5B" w:rsidP="000B29F1">
      <w:pPr>
        <w:spacing w:before="0" w:after="0" w:line="220" w:lineRule="exact"/>
        <w:ind w:firstLine="357"/>
        <w:rPr>
          <w:sz w:val="18"/>
          <w:szCs w:val="18"/>
        </w:rPr>
      </w:pPr>
      <w:r>
        <w:rPr>
          <w:sz w:val="18"/>
          <w:szCs w:val="18"/>
        </w:rPr>
        <w:t xml:space="preserve">September 2023, 127 Seiten, 6,5 MB, </w:t>
      </w:r>
      <w:hyperlink r:id="rId24" w:history="1">
        <w:proofErr w:type="spellStart"/>
        <w:r w:rsidRPr="00DA0564">
          <w:rPr>
            <w:rStyle w:val="Hyperlink"/>
            <w:sz w:val="18"/>
            <w:szCs w:val="18"/>
          </w:rPr>
          <w:t>doi</w:t>
        </w:r>
        <w:proofErr w:type="spellEnd"/>
        <w:r w:rsidRPr="00DA0564">
          <w:rPr>
            <w:rStyle w:val="Hyperlink"/>
            <w:sz w:val="18"/>
            <w:szCs w:val="18"/>
          </w:rPr>
          <w:t>: 10.48755/dzsf.230009.01</w:t>
        </w:r>
      </w:hyperlink>
    </w:p>
    <w:p w:rsidR="001240D1" w:rsidRDefault="001240D1" w:rsidP="00CA2EBB">
      <w:pPr>
        <w:spacing w:before="0" w:after="0" w:line="220" w:lineRule="exact"/>
        <w:ind w:firstLine="357"/>
        <w:rPr>
          <w:sz w:val="18"/>
          <w:szCs w:val="18"/>
        </w:rPr>
      </w:pPr>
    </w:p>
    <w:p w:rsidR="000B29F1" w:rsidRDefault="000B29F1" w:rsidP="000B29F1">
      <w:pPr>
        <w:spacing w:before="0" w:after="0" w:line="220" w:lineRule="exact"/>
        <w:ind w:firstLine="357"/>
        <w:rPr>
          <w:sz w:val="18"/>
          <w:szCs w:val="18"/>
        </w:rPr>
      </w:pPr>
      <w:r>
        <w:rPr>
          <w:sz w:val="18"/>
          <w:szCs w:val="18"/>
        </w:rPr>
        <w:t>Bericht 40</w:t>
      </w:r>
      <w:r w:rsidRPr="00DA7568">
        <w:rPr>
          <w:sz w:val="18"/>
          <w:szCs w:val="18"/>
        </w:rPr>
        <w:t xml:space="preserve"> (2023) </w:t>
      </w:r>
    </w:p>
    <w:p w:rsidR="00810E5B" w:rsidRDefault="00C565B1" w:rsidP="004C7574">
      <w:pPr>
        <w:spacing w:before="0" w:after="0" w:line="220" w:lineRule="exact"/>
        <w:ind w:left="357"/>
        <w:rPr>
          <w:rStyle w:val="Hyperlink"/>
          <w:b/>
          <w:sz w:val="18"/>
          <w:szCs w:val="18"/>
        </w:rPr>
      </w:pPr>
      <w:hyperlink r:id="rId25" w:history="1">
        <w:r w:rsidR="00810E5B" w:rsidRPr="00DA0564">
          <w:rPr>
            <w:rStyle w:val="Hyperlink"/>
            <w:b/>
            <w:sz w:val="18"/>
            <w:szCs w:val="18"/>
          </w:rPr>
          <w:t xml:space="preserve">Risikoakzeptanzkriterien für das automatisierte Fahren auf der Schiene </w:t>
        </w:r>
      </w:hyperlink>
    </w:p>
    <w:p w:rsidR="004C7574" w:rsidRDefault="004C7574" w:rsidP="004C7574">
      <w:pPr>
        <w:spacing w:before="0" w:after="0" w:line="220" w:lineRule="exact"/>
        <w:ind w:left="357"/>
        <w:rPr>
          <w:sz w:val="18"/>
          <w:szCs w:val="18"/>
        </w:rPr>
      </w:pPr>
      <w:r w:rsidRPr="004C7574">
        <w:rPr>
          <w:sz w:val="18"/>
          <w:szCs w:val="18"/>
        </w:rPr>
        <w:t>Es wurde eine Ableitung von Sicherheitsintegritätsanforderungen für Funktionen des Automatischen Fahrens für Zugfahrten bei Eisenbahnen des Bundes sowie eine mit allen maßgeblichen Quellen abgestimmte Systemdefinition, im Wesentlichen eine Funktionsliste, erstellt. Ergänzend wurde eine Analyse der menschlichen Zuverlässigkeit bis zum Automatisierungsgrad 2 durchgeführt.</w:t>
      </w:r>
    </w:p>
    <w:p w:rsidR="000B29F1" w:rsidRDefault="004C7574" w:rsidP="000B29F1">
      <w:pPr>
        <w:spacing w:before="0" w:after="0" w:line="220" w:lineRule="exact"/>
        <w:ind w:firstLine="357"/>
        <w:rPr>
          <w:sz w:val="18"/>
          <w:szCs w:val="18"/>
        </w:rPr>
      </w:pPr>
      <w:r>
        <w:rPr>
          <w:sz w:val="18"/>
          <w:szCs w:val="18"/>
        </w:rPr>
        <w:t>Juli 2023, 253 Seiten, 5,1 MB,</w:t>
      </w:r>
      <w:r w:rsidRPr="00DA0564">
        <w:rPr>
          <w:sz w:val="18"/>
          <w:szCs w:val="18"/>
        </w:rPr>
        <w:t xml:space="preserve"> </w:t>
      </w:r>
      <w:hyperlink r:id="rId26" w:history="1">
        <w:proofErr w:type="spellStart"/>
        <w:r w:rsidRPr="00DA0564">
          <w:rPr>
            <w:rStyle w:val="Hyperlink"/>
            <w:sz w:val="18"/>
            <w:szCs w:val="18"/>
          </w:rPr>
          <w:t>doi</w:t>
        </w:r>
        <w:proofErr w:type="spellEnd"/>
        <w:r w:rsidRPr="00DA0564">
          <w:rPr>
            <w:rStyle w:val="Hyperlink"/>
            <w:sz w:val="18"/>
            <w:szCs w:val="18"/>
          </w:rPr>
          <w:t>: 10.48755/dzsf.230008.01</w:t>
        </w:r>
      </w:hyperlink>
    </w:p>
    <w:p w:rsidR="001240D1" w:rsidRDefault="001240D1" w:rsidP="00CA2EBB">
      <w:pPr>
        <w:spacing w:before="0" w:after="0" w:line="220" w:lineRule="exact"/>
        <w:ind w:firstLine="357"/>
        <w:rPr>
          <w:sz w:val="18"/>
          <w:szCs w:val="18"/>
        </w:rPr>
      </w:pPr>
    </w:p>
    <w:p w:rsidR="00DA7568" w:rsidRPr="00DA7568" w:rsidRDefault="00DA7568" w:rsidP="00DA7568">
      <w:pPr>
        <w:spacing w:before="0" w:after="0" w:line="220" w:lineRule="exact"/>
        <w:ind w:firstLine="357"/>
        <w:rPr>
          <w:sz w:val="18"/>
          <w:szCs w:val="18"/>
        </w:rPr>
      </w:pPr>
      <w:r w:rsidRPr="00DA7568">
        <w:rPr>
          <w:sz w:val="18"/>
          <w:szCs w:val="18"/>
        </w:rPr>
        <w:t xml:space="preserve">Bericht 39 (2023) </w:t>
      </w:r>
    </w:p>
    <w:p w:rsidR="00DA7568" w:rsidRPr="00DA0564" w:rsidRDefault="00C565B1" w:rsidP="00DA7568">
      <w:pPr>
        <w:spacing w:before="0" w:after="0" w:line="220" w:lineRule="exact"/>
        <w:ind w:left="357"/>
        <w:rPr>
          <w:rStyle w:val="Hyperlink"/>
          <w:b/>
          <w:sz w:val="18"/>
          <w:szCs w:val="18"/>
        </w:rPr>
      </w:pPr>
      <w:hyperlink r:id="rId27" w:history="1">
        <w:r w:rsidR="00DA7568" w:rsidRPr="00DA0564">
          <w:rPr>
            <w:rStyle w:val="Hyperlink"/>
            <w:b/>
            <w:sz w:val="18"/>
            <w:szCs w:val="18"/>
          </w:rPr>
          <w:t xml:space="preserve">Nachweis von Kopfbolzendübeln zur Übertragung von Horizontalkräften aus Brückenlagern in Lagersockel </w:t>
        </w:r>
      </w:hyperlink>
    </w:p>
    <w:p w:rsidR="00DA7568" w:rsidRPr="00DA7568" w:rsidRDefault="00DA7568" w:rsidP="00DA7568">
      <w:pPr>
        <w:spacing w:before="0" w:after="0" w:line="220" w:lineRule="exact"/>
        <w:ind w:left="357"/>
        <w:rPr>
          <w:sz w:val="18"/>
          <w:szCs w:val="18"/>
        </w:rPr>
      </w:pPr>
      <w:r w:rsidRPr="00DA7568">
        <w:rPr>
          <w:sz w:val="18"/>
          <w:szCs w:val="18"/>
        </w:rPr>
        <w:t xml:space="preserve">Der Bericht analysiert den Einsatz von </w:t>
      </w:r>
      <w:proofErr w:type="spellStart"/>
      <w:r w:rsidRPr="00DA7568">
        <w:rPr>
          <w:sz w:val="18"/>
          <w:szCs w:val="18"/>
        </w:rPr>
        <w:t>Silikal</w:t>
      </w:r>
      <w:proofErr w:type="spellEnd"/>
      <w:r w:rsidRPr="00DA7568">
        <w:rPr>
          <w:sz w:val="18"/>
          <w:szCs w:val="18"/>
        </w:rPr>
        <w:t xml:space="preserve"> R17 in der Ausführung ohne und mit zusätzlichem Füllstoff QS 2–8 mm im Brückenbau. U. a. wurden die Interaktion „Sockel–Brückenlager“ beim gemeinsamen Vertikallastabtrag und das Zusammenwirken von </w:t>
      </w:r>
      <w:proofErr w:type="spellStart"/>
      <w:r w:rsidRPr="00DA7568">
        <w:rPr>
          <w:sz w:val="18"/>
          <w:szCs w:val="18"/>
        </w:rPr>
        <w:t>Silikal</w:t>
      </w:r>
      <w:proofErr w:type="spellEnd"/>
      <w:r w:rsidRPr="00DA7568">
        <w:rPr>
          <w:sz w:val="18"/>
          <w:szCs w:val="18"/>
        </w:rPr>
        <w:t xml:space="preserve"> R17 und Kopfbolzendübeln beim Horizontallastabtrag über die Verbundfuge unter </w:t>
      </w:r>
      <w:proofErr w:type="spellStart"/>
      <w:proofErr w:type="gramStart"/>
      <w:r w:rsidRPr="00DA7568">
        <w:rPr>
          <w:sz w:val="18"/>
          <w:szCs w:val="18"/>
        </w:rPr>
        <w:t>sta</w:t>
      </w:r>
      <w:proofErr w:type="spellEnd"/>
      <w:r w:rsidRPr="00DA7568">
        <w:rPr>
          <w:sz w:val="18"/>
          <w:szCs w:val="18"/>
        </w:rPr>
        <w:t>-tischen</w:t>
      </w:r>
      <w:proofErr w:type="gramEnd"/>
      <w:r w:rsidRPr="00DA7568">
        <w:rPr>
          <w:sz w:val="18"/>
          <w:szCs w:val="18"/>
        </w:rPr>
        <w:t xml:space="preserve"> und unter zyklischen Einwirkungen an Push-out-Prüfkörpe</w:t>
      </w:r>
      <w:r w:rsidR="004C7574">
        <w:rPr>
          <w:sz w:val="18"/>
          <w:szCs w:val="18"/>
        </w:rPr>
        <w:t xml:space="preserve">rn nach </w:t>
      </w:r>
      <w:proofErr w:type="spellStart"/>
      <w:r w:rsidR="004C7574">
        <w:rPr>
          <w:sz w:val="18"/>
          <w:szCs w:val="18"/>
        </w:rPr>
        <w:t>Eurocode</w:t>
      </w:r>
      <w:proofErr w:type="spellEnd"/>
      <w:r w:rsidR="004C7574">
        <w:rPr>
          <w:sz w:val="18"/>
          <w:szCs w:val="18"/>
        </w:rPr>
        <w:t xml:space="preserve"> 4 untersucht.</w:t>
      </w:r>
    </w:p>
    <w:p w:rsidR="00DA7568" w:rsidRPr="00DA7568" w:rsidRDefault="00DA7568" w:rsidP="00DA7568">
      <w:pPr>
        <w:spacing w:before="0" w:after="0" w:line="220" w:lineRule="exact"/>
        <w:ind w:firstLine="357"/>
        <w:rPr>
          <w:sz w:val="18"/>
          <w:szCs w:val="18"/>
        </w:rPr>
      </w:pPr>
      <w:r w:rsidRPr="00DA7568">
        <w:rPr>
          <w:sz w:val="18"/>
          <w:szCs w:val="18"/>
        </w:rPr>
        <w:t xml:space="preserve">Juni 2023, 143 Seiten, PDP, ca. 12 MB, </w:t>
      </w:r>
      <w:hyperlink r:id="rId28" w:history="1">
        <w:proofErr w:type="spellStart"/>
        <w:r w:rsidRPr="00DA7568">
          <w:rPr>
            <w:rStyle w:val="Hyperlink"/>
            <w:sz w:val="18"/>
            <w:szCs w:val="18"/>
          </w:rPr>
          <w:t>doi</w:t>
        </w:r>
        <w:proofErr w:type="spellEnd"/>
        <w:r w:rsidRPr="00DA7568">
          <w:rPr>
            <w:rStyle w:val="Hyperlink"/>
            <w:sz w:val="18"/>
            <w:szCs w:val="18"/>
          </w:rPr>
          <w:t xml:space="preserve">: 10.48755/dzsf.230007.01 </w:t>
        </w:r>
      </w:hyperlink>
    </w:p>
    <w:p w:rsidR="00DA7568" w:rsidRDefault="00DA7568" w:rsidP="00DA7568">
      <w:pPr>
        <w:spacing w:before="0" w:after="0" w:line="220" w:lineRule="exact"/>
        <w:ind w:firstLine="357"/>
        <w:rPr>
          <w:sz w:val="18"/>
          <w:szCs w:val="18"/>
        </w:rPr>
      </w:pPr>
    </w:p>
    <w:p w:rsidR="00DA7568" w:rsidRDefault="00DA7568" w:rsidP="00DA7568">
      <w:pPr>
        <w:spacing w:before="0" w:after="0" w:line="220" w:lineRule="exact"/>
        <w:ind w:firstLine="357"/>
        <w:rPr>
          <w:sz w:val="18"/>
          <w:szCs w:val="18"/>
        </w:rPr>
      </w:pPr>
      <w:r w:rsidRPr="00DA7568">
        <w:rPr>
          <w:sz w:val="18"/>
          <w:szCs w:val="18"/>
        </w:rPr>
        <w:t xml:space="preserve">Bericht 38 (2023) </w:t>
      </w:r>
    </w:p>
    <w:p w:rsidR="00DA7568" w:rsidRPr="00DA7568" w:rsidRDefault="00C565B1" w:rsidP="00DA7568">
      <w:pPr>
        <w:spacing w:before="0" w:after="0" w:line="220" w:lineRule="exact"/>
        <w:ind w:left="357"/>
        <w:rPr>
          <w:rStyle w:val="Hyperlink"/>
          <w:b/>
          <w:sz w:val="18"/>
          <w:szCs w:val="18"/>
        </w:rPr>
      </w:pPr>
      <w:hyperlink r:id="rId29" w:history="1">
        <w:r w:rsidR="00DA7568" w:rsidRPr="00DA0564">
          <w:rPr>
            <w:rStyle w:val="Hyperlink"/>
            <w:b/>
            <w:sz w:val="18"/>
            <w:szCs w:val="18"/>
          </w:rPr>
          <w:t xml:space="preserve">Automatisierte Betriebsfunktionen von Straßenbahnen: Bewertung der Potenziale von Technologien zum vernetzten Fahren </w:t>
        </w:r>
      </w:hyperlink>
    </w:p>
    <w:p w:rsidR="004C7574" w:rsidRDefault="004C7574" w:rsidP="004C7574">
      <w:pPr>
        <w:spacing w:before="0" w:after="0" w:line="220" w:lineRule="exact"/>
        <w:ind w:left="357"/>
        <w:rPr>
          <w:sz w:val="18"/>
          <w:szCs w:val="18"/>
        </w:rPr>
      </w:pPr>
      <w:r w:rsidRPr="004C7574">
        <w:rPr>
          <w:sz w:val="18"/>
          <w:szCs w:val="18"/>
        </w:rPr>
        <w:t>Es werden die erforderlichen Technologien und Einsatzfelder, in denen sich Vorteile für die Pünktlichkeit, Fahrplanstabilität, Kostensenkungen oder Kapazitätssteigerungen erzielen lassen, systematisch untersucht und in einer Roadmap Wege zum automatisierten Fahren von Straßenbahnen aufzeigt. Verbesserungsmöglichkeiten für den Straßenbahnverkehr werden anhand von Investitionsszenarien mit verschiedenen Innovationsstrategien aufgezeigt.</w:t>
      </w:r>
    </w:p>
    <w:p w:rsidR="00DA7568" w:rsidRDefault="000B29F1" w:rsidP="00DA7568">
      <w:pPr>
        <w:spacing w:before="0" w:after="0" w:line="220" w:lineRule="exact"/>
        <w:ind w:firstLine="357"/>
        <w:rPr>
          <w:sz w:val="18"/>
          <w:szCs w:val="18"/>
        </w:rPr>
      </w:pPr>
      <w:r>
        <w:rPr>
          <w:sz w:val="18"/>
          <w:szCs w:val="18"/>
        </w:rPr>
        <w:t>September 2023, 259 Seiten, ca. 10 MB</w:t>
      </w:r>
      <w:r w:rsidRPr="000B29F1">
        <w:rPr>
          <w:rStyle w:val="Hyperlink"/>
        </w:rPr>
        <w:t xml:space="preserve">, </w:t>
      </w:r>
      <w:hyperlink r:id="rId30" w:history="1">
        <w:proofErr w:type="spellStart"/>
        <w:r w:rsidRPr="000B29F1">
          <w:rPr>
            <w:rStyle w:val="Hyperlink"/>
            <w:sz w:val="18"/>
            <w:szCs w:val="18"/>
          </w:rPr>
          <w:t>doi</w:t>
        </w:r>
        <w:proofErr w:type="spellEnd"/>
        <w:r w:rsidRPr="000B29F1">
          <w:rPr>
            <w:rStyle w:val="Hyperlink"/>
            <w:sz w:val="18"/>
            <w:szCs w:val="18"/>
          </w:rPr>
          <w:t>: 10.48755/dzsf.230006.01</w:t>
        </w:r>
      </w:hyperlink>
    </w:p>
    <w:p w:rsidR="00CA2EBB" w:rsidRPr="00CA2EBB" w:rsidRDefault="00CA2EBB" w:rsidP="00CA2EBB">
      <w:pPr>
        <w:spacing w:before="0" w:after="0" w:line="220" w:lineRule="exact"/>
        <w:ind w:firstLine="357"/>
        <w:rPr>
          <w:sz w:val="18"/>
          <w:szCs w:val="18"/>
        </w:rPr>
      </w:pPr>
      <w:r w:rsidRPr="00CA2EBB">
        <w:rPr>
          <w:sz w:val="18"/>
          <w:szCs w:val="18"/>
        </w:rPr>
        <w:t>Bericht 3</w:t>
      </w:r>
      <w:r>
        <w:rPr>
          <w:sz w:val="18"/>
          <w:szCs w:val="18"/>
        </w:rPr>
        <w:t>7</w:t>
      </w:r>
      <w:r w:rsidRPr="00CA2EBB">
        <w:rPr>
          <w:sz w:val="18"/>
          <w:szCs w:val="18"/>
        </w:rPr>
        <w:t xml:space="preserve"> (2023)</w:t>
      </w:r>
    </w:p>
    <w:p w:rsidR="00CA2EBB" w:rsidRDefault="00C565B1" w:rsidP="00CA2EBB">
      <w:pPr>
        <w:spacing w:before="0" w:after="0" w:line="220" w:lineRule="exact"/>
        <w:ind w:left="357"/>
        <w:rPr>
          <w:b/>
          <w:color w:val="1F497D" w:themeColor="text2"/>
          <w:sz w:val="18"/>
          <w:szCs w:val="18"/>
        </w:rPr>
      </w:pPr>
      <w:hyperlink r:id="rId31" w:history="1">
        <w:r w:rsidR="00CA2EBB" w:rsidRPr="00CA2EBB">
          <w:rPr>
            <w:rStyle w:val="Hyperlink"/>
            <w:b/>
            <w:sz w:val="18"/>
            <w:szCs w:val="18"/>
          </w:rPr>
          <w:t>Security und geplanter Technologieeinsatz - Untersuchung und Bewertung des ÖPNV- und Eisenbahnsektors anhand von Reifegrad- und SWOT-Analysen</w:t>
        </w:r>
      </w:hyperlink>
    </w:p>
    <w:p w:rsidR="00CA2EBB" w:rsidRDefault="00CA2EBB" w:rsidP="00CA2EBB">
      <w:pPr>
        <w:spacing w:before="0" w:after="0" w:line="220" w:lineRule="exact"/>
        <w:ind w:left="357"/>
        <w:rPr>
          <w:sz w:val="18"/>
          <w:szCs w:val="18"/>
        </w:rPr>
      </w:pPr>
      <w:r w:rsidRPr="00CA2EBB">
        <w:rPr>
          <w:sz w:val="18"/>
          <w:szCs w:val="18"/>
        </w:rPr>
        <w:t xml:space="preserve">Wie gut ist der ÖPNV- und Eisenbahnsektor in Bezug auf </w:t>
      </w:r>
      <w:proofErr w:type="spellStart"/>
      <w:r w:rsidRPr="00CA2EBB">
        <w:rPr>
          <w:sz w:val="18"/>
          <w:szCs w:val="18"/>
        </w:rPr>
        <w:t>Cybersecurity</w:t>
      </w:r>
      <w:proofErr w:type="spellEnd"/>
      <w:r w:rsidRPr="00CA2EBB">
        <w:rPr>
          <w:sz w:val="18"/>
          <w:szCs w:val="18"/>
        </w:rPr>
        <w:t xml:space="preserve"> aufgestellt und welche aufstrebenden Technologien sind bereits im Einsatz oder werden in naher Zukunft eingesetzt? Um diese beiden Fragen zu beantworten, wurde die Branche in einer zweistufigen Studie befragt. Das Ergebnis: Es besteht erheblicher Nachholbedarf im Bereich </w:t>
      </w:r>
      <w:proofErr w:type="spellStart"/>
      <w:r w:rsidRPr="00CA2EBB">
        <w:rPr>
          <w:sz w:val="18"/>
          <w:szCs w:val="18"/>
        </w:rPr>
        <w:t>Cybersecurity</w:t>
      </w:r>
      <w:proofErr w:type="spellEnd"/>
      <w:r w:rsidRPr="00CA2EBB">
        <w:rPr>
          <w:sz w:val="18"/>
          <w:szCs w:val="18"/>
        </w:rPr>
        <w:t xml:space="preserve"> und insbesondere Cloud-Technologien sind für den Sektor relevant.</w:t>
      </w:r>
    </w:p>
    <w:p w:rsidR="00CA2EBB" w:rsidRPr="00CA2EBB" w:rsidRDefault="00CA2EBB" w:rsidP="00CA2EBB">
      <w:pPr>
        <w:spacing w:before="0" w:after="0" w:line="220" w:lineRule="exact"/>
        <w:ind w:left="284" w:firstLine="73"/>
        <w:rPr>
          <w:sz w:val="18"/>
          <w:szCs w:val="18"/>
        </w:rPr>
      </w:pPr>
      <w:r>
        <w:rPr>
          <w:sz w:val="18"/>
          <w:szCs w:val="18"/>
        </w:rPr>
        <w:t>Februar 2023, 88 Seiten, PDP, ca. 4,2</w:t>
      </w:r>
      <w:r w:rsidRPr="00CA2EBB">
        <w:rPr>
          <w:sz w:val="18"/>
          <w:szCs w:val="18"/>
        </w:rPr>
        <w:t xml:space="preserve"> MB, </w:t>
      </w:r>
      <w:hyperlink r:id="rId32" w:history="1">
        <w:proofErr w:type="spellStart"/>
        <w:r w:rsidRPr="00CA2EBB">
          <w:rPr>
            <w:rStyle w:val="Hyperlink"/>
            <w:sz w:val="18"/>
            <w:szCs w:val="18"/>
          </w:rPr>
          <w:t>doi</w:t>
        </w:r>
        <w:proofErr w:type="spellEnd"/>
        <w:r w:rsidRPr="00CA2EBB">
          <w:rPr>
            <w:rStyle w:val="Hyperlink"/>
            <w:sz w:val="18"/>
            <w:szCs w:val="18"/>
          </w:rPr>
          <w:t>: 10.48755/dzsf.230004.01</w:t>
        </w:r>
      </w:hyperlink>
    </w:p>
    <w:p w:rsidR="00CA2EBB" w:rsidRDefault="00CA2EBB" w:rsidP="005E0ABB">
      <w:pPr>
        <w:spacing w:before="0" w:after="0" w:line="220" w:lineRule="exact"/>
        <w:ind w:firstLine="357"/>
        <w:rPr>
          <w:sz w:val="18"/>
          <w:szCs w:val="18"/>
        </w:rPr>
      </w:pPr>
    </w:p>
    <w:p w:rsidR="005E0ABB" w:rsidRPr="00836A80" w:rsidRDefault="005E0ABB" w:rsidP="005E0ABB">
      <w:pPr>
        <w:spacing w:before="0" w:after="0" w:line="220" w:lineRule="exact"/>
        <w:ind w:firstLine="357"/>
        <w:rPr>
          <w:sz w:val="18"/>
          <w:szCs w:val="18"/>
        </w:rPr>
      </w:pPr>
      <w:r w:rsidRPr="00836A80">
        <w:rPr>
          <w:sz w:val="18"/>
          <w:szCs w:val="18"/>
        </w:rPr>
        <w:t>Bericht 3</w:t>
      </w:r>
      <w:r>
        <w:rPr>
          <w:sz w:val="18"/>
          <w:szCs w:val="18"/>
        </w:rPr>
        <w:t>6 (2023</w:t>
      </w:r>
      <w:r w:rsidRPr="00836A80">
        <w:rPr>
          <w:sz w:val="18"/>
          <w:szCs w:val="18"/>
        </w:rPr>
        <w:t>)</w:t>
      </w:r>
    </w:p>
    <w:p w:rsidR="005E0ABB" w:rsidRDefault="00C565B1" w:rsidP="005E0ABB">
      <w:pPr>
        <w:spacing w:before="0" w:after="0" w:line="220" w:lineRule="exact"/>
        <w:ind w:left="357"/>
        <w:rPr>
          <w:b/>
          <w:color w:val="1F497D" w:themeColor="text2"/>
          <w:sz w:val="18"/>
          <w:szCs w:val="18"/>
        </w:rPr>
      </w:pPr>
      <w:hyperlink r:id="rId33" w:history="1">
        <w:r w:rsidR="005E0ABB" w:rsidRPr="00CA2EBB">
          <w:rPr>
            <w:rStyle w:val="Hyperlink"/>
            <w:b/>
            <w:sz w:val="18"/>
            <w:szCs w:val="18"/>
          </w:rPr>
          <w:t>Untersuchung und Auswirkung des Verschleißverhaltens neuer Rad-Schiene-Paarungen</w:t>
        </w:r>
      </w:hyperlink>
      <w:r w:rsidR="005E0ABB" w:rsidRPr="005E0ABB">
        <w:rPr>
          <w:b/>
          <w:color w:val="1F497D" w:themeColor="text2"/>
          <w:sz w:val="18"/>
          <w:szCs w:val="18"/>
        </w:rPr>
        <w:t xml:space="preserve"> </w:t>
      </w:r>
    </w:p>
    <w:p w:rsidR="005E0ABB" w:rsidRDefault="005E0ABB" w:rsidP="005E0ABB">
      <w:pPr>
        <w:spacing w:before="0" w:after="0" w:line="220" w:lineRule="exact"/>
        <w:ind w:left="357"/>
        <w:rPr>
          <w:sz w:val="18"/>
          <w:szCs w:val="18"/>
        </w:rPr>
      </w:pPr>
      <w:r>
        <w:rPr>
          <w:sz w:val="18"/>
          <w:szCs w:val="18"/>
        </w:rPr>
        <w:t>Das P</w:t>
      </w:r>
      <w:r w:rsidRPr="005E0ABB">
        <w:rPr>
          <w:sz w:val="18"/>
          <w:szCs w:val="18"/>
        </w:rPr>
        <w:t>rojekt be</w:t>
      </w:r>
      <w:r>
        <w:rPr>
          <w:sz w:val="18"/>
          <w:szCs w:val="18"/>
        </w:rPr>
        <w:t>fasst</w:t>
      </w:r>
      <w:r w:rsidRPr="005E0ABB">
        <w:rPr>
          <w:sz w:val="18"/>
          <w:szCs w:val="18"/>
        </w:rPr>
        <w:t xml:space="preserve"> sich mit dem Gesamtsystem Rad-Schiene aus der Sicht der Berührgeometrie, des Werkstoffs</w:t>
      </w:r>
      <w:r>
        <w:rPr>
          <w:sz w:val="18"/>
          <w:szCs w:val="18"/>
        </w:rPr>
        <w:t xml:space="preserve"> und </w:t>
      </w:r>
      <w:r w:rsidRPr="005E0ABB">
        <w:rPr>
          <w:sz w:val="18"/>
          <w:szCs w:val="18"/>
        </w:rPr>
        <w:t xml:space="preserve">der </w:t>
      </w:r>
      <w:r>
        <w:rPr>
          <w:sz w:val="18"/>
          <w:szCs w:val="18"/>
        </w:rPr>
        <w:t>Signaltechnik</w:t>
      </w:r>
      <w:r w:rsidRPr="005E0ABB">
        <w:rPr>
          <w:sz w:val="18"/>
          <w:szCs w:val="18"/>
        </w:rPr>
        <w:t>.</w:t>
      </w:r>
      <w:r>
        <w:rPr>
          <w:sz w:val="18"/>
          <w:szCs w:val="18"/>
        </w:rPr>
        <w:t xml:space="preserve"> Es werden das </w:t>
      </w:r>
      <w:r w:rsidRPr="005E0ABB">
        <w:rPr>
          <w:sz w:val="18"/>
          <w:szCs w:val="18"/>
        </w:rPr>
        <w:t xml:space="preserve">Verschleißverhalten </w:t>
      </w:r>
      <w:r>
        <w:rPr>
          <w:sz w:val="18"/>
          <w:szCs w:val="18"/>
        </w:rPr>
        <w:t>von</w:t>
      </w:r>
      <w:r w:rsidRPr="005E0ABB">
        <w:rPr>
          <w:sz w:val="18"/>
          <w:szCs w:val="18"/>
        </w:rPr>
        <w:t xml:space="preserve"> Rad- und Schienenprofile</w:t>
      </w:r>
      <w:r w:rsidR="00CA2EBB">
        <w:rPr>
          <w:sz w:val="18"/>
          <w:szCs w:val="18"/>
        </w:rPr>
        <w:t>n</w:t>
      </w:r>
      <w:r>
        <w:rPr>
          <w:sz w:val="18"/>
          <w:szCs w:val="18"/>
        </w:rPr>
        <w:t>,</w:t>
      </w:r>
      <w:r w:rsidRPr="005E0ABB">
        <w:rPr>
          <w:sz w:val="18"/>
          <w:szCs w:val="18"/>
        </w:rPr>
        <w:t xml:space="preserve"> der Einfluss der Rad- und Schienenwerkstoffe auf die veränderte Verschleißentwicklung und die Wechselwirkung mit Infrastrukturanlagen analysiert.</w:t>
      </w:r>
      <w:r>
        <w:rPr>
          <w:sz w:val="18"/>
          <w:szCs w:val="18"/>
        </w:rPr>
        <w:t xml:space="preserve"> </w:t>
      </w:r>
    </w:p>
    <w:p w:rsidR="005E0ABB" w:rsidRPr="00836A80" w:rsidRDefault="005E0ABB" w:rsidP="005E0ABB">
      <w:pPr>
        <w:spacing w:before="0" w:after="0" w:line="220" w:lineRule="exact"/>
        <w:ind w:left="357"/>
        <w:rPr>
          <w:color w:val="1F497D" w:themeColor="text2"/>
          <w:sz w:val="18"/>
          <w:szCs w:val="18"/>
        </w:rPr>
      </w:pPr>
      <w:r>
        <w:rPr>
          <w:sz w:val="18"/>
          <w:szCs w:val="18"/>
        </w:rPr>
        <w:t>Februar 2023, 136</w:t>
      </w:r>
      <w:r w:rsidRPr="00836A80">
        <w:rPr>
          <w:sz w:val="18"/>
          <w:szCs w:val="18"/>
        </w:rPr>
        <w:t xml:space="preserve"> Seiten, PD</w:t>
      </w:r>
      <w:r>
        <w:rPr>
          <w:sz w:val="18"/>
          <w:szCs w:val="18"/>
        </w:rPr>
        <w:t>P, ca. 12,5</w:t>
      </w:r>
      <w:r w:rsidRPr="00836A80">
        <w:rPr>
          <w:sz w:val="18"/>
          <w:szCs w:val="18"/>
        </w:rPr>
        <w:t xml:space="preserve"> MB, </w:t>
      </w:r>
      <w:r w:rsidRPr="00836A80">
        <w:rPr>
          <w:sz w:val="18"/>
          <w:szCs w:val="18"/>
        </w:rPr>
        <w:fldChar w:fldCharType="begin"/>
      </w:r>
      <w:r w:rsidR="00CA2EBB">
        <w:rPr>
          <w:sz w:val="18"/>
          <w:szCs w:val="18"/>
        </w:rPr>
        <w:instrText>HYPERLINK "https://doi.org/10.48755/dzsf.230003.01"</w:instrText>
      </w:r>
      <w:r w:rsidRPr="00836A80">
        <w:rPr>
          <w:sz w:val="18"/>
          <w:szCs w:val="18"/>
        </w:rPr>
        <w:fldChar w:fldCharType="separate"/>
      </w:r>
      <w:proofErr w:type="spellStart"/>
      <w:r w:rsidRPr="005E0ABB">
        <w:rPr>
          <w:color w:val="1F497D" w:themeColor="text2"/>
          <w:sz w:val="18"/>
          <w:szCs w:val="18"/>
        </w:rPr>
        <w:t>doi</w:t>
      </w:r>
      <w:proofErr w:type="spellEnd"/>
      <w:r w:rsidRPr="005E0ABB">
        <w:rPr>
          <w:color w:val="1F497D" w:themeColor="text2"/>
          <w:sz w:val="18"/>
          <w:szCs w:val="18"/>
        </w:rPr>
        <w:t>: 10.48755/dzsf.230003.01</w:t>
      </w:r>
    </w:p>
    <w:p w:rsidR="005E0ABB" w:rsidRDefault="005E0ABB" w:rsidP="005E0ABB">
      <w:pPr>
        <w:spacing w:before="0" w:after="0" w:line="220" w:lineRule="exact"/>
        <w:ind w:firstLine="357"/>
        <w:rPr>
          <w:sz w:val="18"/>
          <w:szCs w:val="18"/>
        </w:rPr>
      </w:pPr>
      <w:r w:rsidRPr="00836A80">
        <w:rPr>
          <w:sz w:val="18"/>
          <w:szCs w:val="18"/>
        </w:rPr>
        <w:fldChar w:fldCharType="end"/>
      </w:r>
    </w:p>
    <w:p w:rsidR="00836A80" w:rsidRPr="00836A80" w:rsidRDefault="00836A80" w:rsidP="00836A80">
      <w:pPr>
        <w:spacing w:before="0" w:after="0" w:line="220" w:lineRule="exact"/>
        <w:ind w:firstLine="357"/>
        <w:rPr>
          <w:sz w:val="18"/>
          <w:szCs w:val="18"/>
        </w:rPr>
      </w:pPr>
      <w:r w:rsidRPr="00836A80">
        <w:rPr>
          <w:sz w:val="18"/>
          <w:szCs w:val="18"/>
        </w:rPr>
        <w:t>Bericht 3</w:t>
      </w:r>
      <w:r w:rsidR="00701EAA">
        <w:rPr>
          <w:sz w:val="18"/>
          <w:szCs w:val="18"/>
        </w:rPr>
        <w:t>5 (2023</w:t>
      </w:r>
      <w:r w:rsidRPr="00836A80">
        <w:rPr>
          <w:sz w:val="18"/>
          <w:szCs w:val="18"/>
        </w:rPr>
        <w:t>)</w:t>
      </w:r>
    </w:p>
    <w:p w:rsidR="00836A80" w:rsidRPr="00701EAA" w:rsidRDefault="00701EAA" w:rsidP="00836A80">
      <w:pPr>
        <w:spacing w:before="0" w:after="0" w:line="220" w:lineRule="exact"/>
        <w:ind w:left="357"/>
        <w:rPr>
          <w:rStyle w:val="Hyperlink"/>
          <w:b/>
          <w:sz w:val="18"/>
          <w:szCs w:val="18"/>
        </w:rPr>
      </w:pPr>
      <w:r>
        <w:rPr>
          <w:b/>
          <w:color w:val="1F497D" w:themeColor="text2"/>
          <w:sz w:val="18"/>
          <w:szCs w:val="18"/>
        </w:rPr>
        <w:fldChar w:fldCharType="begin"/>
      </w:r>
      <w:r>
        <w:rPr>
          <w:b/>
          <w:color w:val="1F497D" w:themeColor="text2"/>
          <w:sz w:val="18"/>
          <w:szCs w:val="18"/>
        </w:rPr>
        <w:instrText xml:space="preserve"> HYPERLINK "https://www.dzsf.bund.de/SharedDocs/Textbausteine/DZSF/Forschungsberichte/Forschungsbericht_2023-35.html?nn=2208196" </w:instrText>
      </w:r>
      <w:r>
        <w:rPr>
          <w:b/>
          <w:color w:val="1F497D" w:themeColor="text2"/>
          <w:sz w:val="18"/>
          <w:szCs w:val="18"/>
        </w:rPr>
        <w:fldChar w:fldCharType="separate"/>
      </w:r>
      <w:r w:rsidRPr="00701EAA">
        <w:rPr>
          <w:rStyle w:val="Hyperlink"/>
          <w:b/>
          <w:sz w:val="18"/>
          <w:szCs w:val="18"/>
        </w:rPr>
        <w:t xml:space="preserve">Systematisierung der Infrastruktur-Instandhaltungsplanung und Beschreibung der Anwendung von </w:t>
      </w:r>
      <w:proofErr w:type="spellStart"/>
      <w:r w:rsidRPr="00701EAA">
        <w:rPr>
          <w:rStyle w:val="Hyperlink"/>
          <w:b/>
          <w:sz w:val="18"/>
          <w:szCs w:val="18"/>
        </w:rPr>
        <w:t>Predictive</w:t>
      </w:r>
      <w:proofErr w:type="spellEnd"/>
      <w:r w:rsidRPr="00701EAA">
        <w:rPr>
          <w:rStyle w:val="Hyperlink"/>
          <w:b/>
          <w:sz w:val="18"/>
          <w:szCs w:val="18"/>
        </w:rPr>
        <w:t xml:space="preserve"> Maintenance</w:t>
      </w:r>
    </w:p>
    <w:p w:rsidR="000B29F1" w:rsidRDefault="00701EAA" w:rsidP="00836A80">
      <w:pPr>
        <w:spacing w:before="0" w:after="0" w:line="220" w:lineRule="exact"/>
        <w:ind w:left="357"/>
        <w:rPr>
          <w:sz w:val="18"/>
          <w:szCs w:val="18"/>
        </w:rPr>
      </w:pPr>
      <w:r>
        <w:rPr>
          <w:b/>
          <w:color w:val="1F497D" w:themeColor="text2"/>
          <w:sz w:val="18"/>
          <w:szCs w:val="18"/>
        </w:rPr>
        <w:fldChar w:fldCharType="end"/>
      </w:r>
      <w:r w:rsidR="000B29F1" w:rsidRPr="000B29F1">
        <w:rPr>
          <w:sz w:val="18"/>
          <w:szCs w:val="18"/>
        </w:rPr>
        <w:t>Ausgehend von einer Systematisierung der einzelnen Planungsschritte im Gesamtprozess der Instandhaltungsplanung werden die Anwendungsmöglichkeiten für das Konzept der Prädiktiven Instandhaltung (PM) beschrieben. Es wird außerdem bewertet, wie die einzelnen Planungsaufgaben in den unterschiedlichen Ebenen von der Anwendung datenbasierter</w:t>
      </w:r>
      <w:r w:rsidR="000B29F1">
        <w:rPr>
          <w:sz w:val="18"/>
          <w:szCs w:val="18"/>
        </w:rPr>
        <w:t xml:space="preserve"> PM-Methoden profitieren können.</w:t>
      </w:r>
    </w:p>
    <w:p w:rsidR="00836A80" w:rsidRPr="00836A80" w:rsidRDefault="00701EAA" w:rsidP="00836A80">
      <w:pPr>
        <w:spacing w:before="0" w:after="0" w:line="220" w:lineRule="exact"/>
        <w:ind w:left="357"/>
        <w:rPr>
          <w:color w:val="1F497D" w:themeColor="text2"/>
          <w:sz w:val="18"/>
          <w:szCs w:val="18"/>
        </w:rPr>
      </w:pPr>
      <w:r>
        <w:rPr>
          <w:sz w:val="18"/>
          <w:szCs w:val="18"/>
        </w:rPr>
        <w:t>Januar 2023, 99</w:t>
      </w:r>
      <w:r w:rsidR="00836A80" w:rsidRPr="00836A80">
        <w:rPr>
          <w:sz w:val="18"/>
          <w:szCs w:val="18"/>
        </w:rPr>
        <w:t xml:space="preserve"> Seiten, PD</w:t>
      </w:r>
      <w:r>
        <w:rPr>
          <w:sz w:val="18"/>
          <w:szCs w:val="18"/>
        </w:rPr>
        <w:t>P, ca. 4,3</w:t>
      </w:r>
      <w:r w:rsidR="00836A80" w:rsidRPr="00836A80">
        <w:rPr>
          <w:sz w:val="18"/>
          <w:szCs w:val="18"/>
        </w:rPr>
        <w:t xml:space="preserve"> MB, </w:t>
      </w:r>
      <w:r w:rsidR="00836A80" w:rsidRPr="00836A80">
        <w:rPr>
          <w:sz w:val="18"/>
          <w:szCs w:val="18"/>
        </w:rPr>
        <w:fldChar w:fldCharType="begin"/>
      </w:r>
      <w:r>
        <w:rPr>
          <w:sz w:val="18"/>
          <w:szCs w:val="18"/>
        </w:rPr>
        <w:instrText>HYPERLINK "https://doi.org/10.48755/dzsf.230001.01"</w:instrText>
      </w:r>
      <w:r w:rsidR="00836A80" w:rsidRPr="00836A80">
        <w:rPr>
          <w:sz w:val="18"/>
          <w:szCs w:val="18"/>
        </w:rPr>
        <w:fldChar w:fldCharType="separate"/>
      </w:r>
      <w:proofErr w:type="spellStart"/>
      <w:r>
        <w:rPr>
          <w:color w:val="1F497D" w:themeColor="text2"/>
          <w:sz w:val="18"/>
          <w:szCs w:val="18"/>
        </w:rPr>
        <w:t>doi</w:t>
      </w:r>
      <w:proofErr w:type="spellEnd"/>
      <w:r>
        <w:rPr>
          <w:color w:val="1F497D" w:themeColor="text2"/>
          <w:sz w:val="18"/>
          <w:szCs w:val="18"/>
        </w:rPr>
        <w:t>: 10.48755/dzsf.23</w:t>
      </w:r>
      <w:r w:rsidR="00836A80" w:rsidRPr="00836A80">
        <w:rPr>
          <w:color w:val="1F497D" w:themeColor="text2"/>
          <w:sz w:val="18"/>
          <w:szCs w:val="18"/>
        </w:rPr>
        <w:t>00</w:t>
      </w:r>
      <w:r>
        <w:rPr>
          <w:color w:val="1F497D" w:themeColor="text2"/>
          <w:sz w:val="18"/>
          <w:szCs w:val="18"/>
        </w:rPr>
        <w:t>0</w:t>
      </w:r>
      <w:r w:rsidR="00836A80" w:rsidRPr="00836A80">
        <w:rPr>
          <w:color w:val="1F497D" w:themeColor="text2"/>
          <w:sz w:val="18"/>
          <w:szCs w:val="18"/>
        </w:rPr>
        <w:t>1.01</w:t>
      </w:r>
    </w:p>
    <w:p w:rsidR="00836A80" w:rsidRDefault="00836A80" w:rsidP="00836A80">
      <w:pPr>
        <w:pStyle w:val="Impressum"/>
        <w:spacing w:before="0" w:after="0" w:line="220" w:lineRule="exact"/>
        <w:ind w:firstLine="357"/>
        <w:rPr>
          <w:sz w:val="18"/>
          <w:szCs w:val="18"/>
        </w:rPr>
      </w:pPr>
      <w:r w:rsidRPr="00836A80">
        <w:rPr>
          <w:sz w:val="18"/>
          <w:szCs w:val="18"/>
        </w:rPr>
        <w:fldChar w:fldCharType="end"/>
      </w:r>
    </w:p>
    <w:p w:rsidR="002F6272" w:rsidRDefault="00836A80" w:rsidP="00836A80">
      <w:pPr>
        <w:pStyle w:val="Impressum"/>
        <w:spacing w:before="0" w:after="0" w:line="220" w:lineRule="exact"/>
        <w:ind w:firstLine="357"/>
        <w:rPr>
          <w:sz w:val="18"/>
          <w:szCs w:val="18"/>
        </w:rPr>
      </w:pPr>
      <w:r>
        <w:rPr>
          <w:sz w:val="18"/>
          <w:szCs w:val="18"/>
        </w:rPr>
        <w:t>Bericht 34 (2023</w:t>
      </w:r>
      <w:r w:rsidR="002F6272">
        <w:rPr>
          <w:sz w:val="18"/>
          <w:szCs w:val="18"/>
        </w:rPr>
        <w:t>)</w:t>
      </w:r>
    </w:p>
    <w:p w:rsidR="002F6272" w:rsidRPr="00701EAA" w:rsidRDefault="00701EAA" w:rsidP="002F6272">
      <w:pPr>
        <w:spacing w:before="0" w:after="0" w:line="220" w:lineRule="exact"/>
        <w:ind w:left="357"/>
        <w:rPr>
          <w:rStyle w:val="Hyperlink"/>
          <w:b/>
          <w:sz w:val="18"/>
          <w:szCs w:val="18"/>
        </w:rPr>
      </w:pPr>
      <w:r>
        <w:rPr>
          <w:b/>
          <w:sz w:val="18"/>
          <w:szCs w:val="18"/>
        </w:rPr>
        <w:fldChar w:fldCharType="begin"/>
      </w:r>
      <w:r>
        <w:rPr>
          <w:b/>
          <w:sz w:val="18"/>
          <w:szCs w:val="18"/>
        </w:rPr>
        <w:instrText xml:space="preserve"> HYPERLINK "https://www.dzsf.bund.de/SharedDocs/Textbausteine/DZSF/Forschungsberichte/Forschungsbericht_2023-34.html?nn=2208196" </w:instrText>
      </w:r>
      <w:r>
        <w:rPr>
          <w:b/>
          <w:sz w:val="18"/>
          <w:szCs w:val="18"/>
        </w:rPr>
        <w:fldChar w:fldCharType="separate"/>
      </w:r>
      <w:r w:rsidR="00836A80" w:rsidRPr="00701EAA">
        <w:rPr>
          <w:rStyle w:val="Hyperlink"/>
          <w:b/>
          <w:sz w:val="18"/>
          <w:szCs w:val="18"/>
        </w:rPr>
        <w:t>Kuppelbarkeit von Nahverkehrstriebwagen und -zügen</w:t>
      </w:r>
      <w:r w:rsidR="002F6272" w:rsidRPr="00701EAA">
        <w:rPr>
          <w:rStyle w:val="Hyperlink"/>
          <w:b/>
          <w:sz w:val="18"/>
          <w:szCs w:val="18"/>
        </w:rPr>
        <w:t xml:space="preserve"> </w:t>
      </w:r>
    </w:p>
    <w:p w:rsidR="0045735E" w:rsidRDefault="00701EAA" w:rsidP="0045735E">
      <w:pPr>
        <w:spacing w:before="0" w:after="0" w:line="220" w:lineRule="exact"/>
        <w:ind w:left="357"/>
        <w:rPr>
          <w:sz w:val="18"/>
          <w:szCs w:val="18"/>
        </w:rPr>
      </w:pPr>
      <w:r>
        <w:rPr>
          <w:b/>
          <w:sz w:val="18"/>
          <w:szCs w:val="18"/>
        </w:rPr>
        <w:fldChar w:fldCharType="end"/>
      </w:r>
      <w:r w:rsidR="0045735E" w:rsidRPr="0045735E">
        <w:rPr>
          <w:sz w:val="18"/>
          <w:szCs w:val="18"/>
        </w:rPr>
        <w:t>Der Schienenpersonennahverkehr (SPNV) ist durch eine große Fahrzeugvielfalt geprägt</w:t>
      </w:r>
      <w:r w:rsidR="0045735E">
        <w:rPr>
          <w:sz w:val="18"/>
          <w:szCs w:val="18"/>
        </w:rPr>
        <w:t>, der</w:t>
      </w:r>
      <w:r w:rsidR="0045735E" w:rsidRPr="0045735E">
        <w:rPr>
          <w:sz w:val="18"/>
          <w:szCs w:val="18"/>
        </w:rPr>
        <w:t xml:space="preserve"> freizügigen Einsetzbarkeit von Nahverkehrsfahrzeugen </w:t>
      </w:r>
      <w:r w:rsidR="0045735E">
        <w:rPr>
          <w:sz w:val="18"/>
          <w:szCs w:val="18"/>
        </w:rPr>
        <w:t xml:space="preserve">sind jedoch </w:t>
      </w:r>
      <w:r w:rsidR="0045735E" w:rsidRPr="0045735E">
        <w:rPr>
          <w:sz w:val="18"/>
          <w:szCs w:val="18"/>
        </w:rPr>
        <w:t>durch die Kuppelbarkeit technische Grenzen gesetzt</w:t>
      </w:r>
      <w:r w:rsidR="0045735E">
        <w:rPr>
          <w:sz w:val="18"/>
          <w:szCs w:val="18"/>
        </w:rPr>
        <w:t xml:space="preserve">. </w:t>
      </w:r>
      <w:r w:rsidR="0045735E" w:rsidRPr="0045735E">
        <w:rPr>
          <w:sz w:val="18"/>
          <w:szCs w:val="18"/>
        </w:rPr>
        <w:t>Das Forsch</w:t>
      </w:r>
      <w:r w:rsidR="0045735E">
        <w:rPr>
          <w:sz w:val="18"/>
          <w:szCs w:val="18"/>
        </w:rPr>
        <w:t>ungsprojekt befasst sich</w:t>
      </w:r>
      <w:r w:rsidR="0045735E" w:rsidRPr="0045735E">
        <w:rPr>
          <w:sz w:val="18"/>
          <w:szCs w:val="18"/>
        </w:rPr>
        <w:t xml:space="preserve"> mit</w:t>
      </w:r>
      <w:r w:rsidR="0045735E">
        <w:rPr>
          <w:sz w:val="18"/>
          <w:szCs w:val="18"/>
        </w:rPr>
        <w:t xml:space="preserve"> der Frage, welche Hindernisse zu ü</w:t>
      </w:r>
      <w:r w:rsidR="0045735E" w:rsidRPr="0045735E">
        <w:rPr>
          <w:sz w:val="18"/>
          <w:szCs w:val="18"/>
        </w:rPr>
        <w:t>berw</w:t>
      </w:r>
      <w:r w:rsidR="0045735E">
        <w:rPr>
          <w:sz w:val="18"/>
          <w:szCs w:val="18"/>
        </w:rPr>
        <w:t>i</w:t>
      </w:r>
      <w:r w:rsidR="0045735E" w:rsidRPr="0045735E">
        <w:rPr>
          <w:sz w:val="18"/>
          <w:szCs w:val="18"/>
        </w:rPr>
        <w:t xml:space="preserve">nden </w:t>
      </w:r>
      <w:r w:rsidR="0045735E">
        <w:rPr>
          <w:sz w:val="18"/>
          <w:szCs w:val="18"/>
        </w:rPr>
        <w:t>sind,</w:t>
      </w:r>
      <w:r w:rsidR="0045735E" w:rsidRPr="0045735E">
        <w:rPr>
          <w:sz w:val="18"/>
          <w:szCs w:val="18"/>
        </w:rPr>
        <w:t xml:space="preserve"> um eine freie Kuppelbarkeit von Triebfahrzeugen im Schienenpersonennahverkehr zu errei</w:t>
      </w:r>
      <w:r w:rsidR="0045735E">
        <w:rPr>
          <w:sz w:val="18"/>
          <w:szCs w:val="18"/>
        </w:rPr>
        <w:t xml:space="preserve">chen und welche </w:t>
      </w:r>
      <w:r w:rsidR="0045735E" w:rsidRPr="0045735E">
        <w:rPr>
          <w:sz w:val="18"/>
          <w:szCs w:val="18"/>
        </w:rPr>
        <w:t>Potentiale sich</w:t>
      </w:r>
      <w:r w:rsidR="0045735E">
        <w:rPr>
          <w:sz w:val="18"/>
          <w:szCs w:val="18"/>
        </w:rPr>
        <w:t xml:space="preserve"> dadurch </w:t>
      </w:r>
      <w:r w:rsidR="0045735E" w:rsidRPr="0045735E">
        <w:rPr>
          <w:sz w:val="18"/>
          <w:szCs w:val="18"/>
        </w:rPr>
        <w:t>erschließen ließen</w:t>
      </w:r>
      <w:r w:rsidR="0045735E">
        <w:rPr>
          <w:sz w:val="18"/>
          <w:szCs w:val="18"/>
        </w:rPr>
        <w:t>.</w:t>
      </w:r>
    </w:p>
    <w:p w:rsidR="002F6272" w:rsidRPr="00BA0D6B" w:rsidRDefault="00836A80" w:rsidP="0045735E">
      <w:pPr>
        <w:spacing w:before="0" w:after="0" w:line="220" w:lineRule="exact"/>
        <w:ind w:left="357"/>
        <w:rPr>
          <w:rStyle w:val="Hyperlink"/>
          <w:sz w:val="18"/>
          <w:szCs w:val="18"/>
        </w:rPr>
      </w:pPr>
      <w:r>
        <w:rPr>
          <w:sz w:val="18"/>
          <w:szCs w:val="18"/>
        </w:rPr>
        <w:t>Januar</w:t>
      </w:r>
      <w:r w:rsidR="002F6272">
        <w:rPr>
          <w:sz w:val="18"/>
          <w:szCs w:val="18"/>
        </w:rPr>
        <w:t xml:space="preserve"> 202</w:t>
      </w:r>
      <w:r>
        <w:rPr>
          <w:sz w:val="18"/>
          <w:szCs w:val="18"/>
        </w:rPr>
        <w:t>3</w:t>
      </w:r>
      <w:r w:rsidR="0045735E">
        <w:rPr>
          <w:sz w:val="18"/>
          <w:szCs w:val="18"/>
        </w:rPr>
        <w:t>, 103</w:t>
      </w:r>
      <w:r w:rsidR="002F6272" w:rsidRPr="006B3E7D">
        <w:rPr>
          <w:sz w:val="18"/>
          <w:szCs w:val="18"/>
        </w:rPr>
        <w:t xml:space="preserve"> Seiten, PD</w:t>
      </w:r>
      <w:r w:rsidR="0045735E">
        <w:rPr>
          <w:sz w:val="18"/>
          <w:szCs w:val="18"/>
        </w:rPr>
        <w:t>P, ca. 7</w:t>
      </w:r>
      <w:r w:rsidR="002F6272">
        <w:rPr>
          <w:sz w:val="18"/>
          <w:szCs w:val="18"/>
        </w:rPr>
        <w:t>,</w:t>
      </w:r>
      <w:r w:rsidR="0045735E">
        <w:rPr>
          <w:sz w:val="18"/>
          <w:szCs w:val="18"/>
        </w:rPr>
        <w:t>4</w:t>
      </w:r>
      <w:r w:rsidR="002F6272" w:rsidRPr="006B3E7D">
        <w:rPr>
          <w:sz w:val="18"/>
          <w:szCs w:val="18"/>
        </w:rPr>
        <w:t xml:space="preserve"> MB, </w:t>
      </w:r>
      <w:r w:rsidR="002F6272">
        <w:rPr>
          <w:sz w:val="18"/>
          <w:szCs w:val="18"/>
        </w:rPr>
        <w:fldChar w:fldCharType="begin"/>
      </w:r>
      <w:r w:rsidR="0045735E">
        <w:rPr>
          <w:sz w:val="18"/>
          <w:szCs w:val="18"/>
        </w:rPr>
        <w:instrText>HYPERLINK "https://doi.org/10.48755/dzsf.230002.01"</w:instrText>
      </w:r>
      <w:r w:rsidR="002F6272">
        <w:rPr>
          <w:sz w:val="18"/>
          <w:szCs w:val="18"/>
        </w:rPr>
        <w:fldChar w:fldCharType="separate"/>
      </w:r>
      <w:proofErr w:type="spellStart"/>
      <w:r w:rsidR="0045735E">
        <w:rPr>
          <w:rStyle w:val="Hyperlink"/>
          <w:sz w:val="18"/>
          <w:szCs w:val="18"/>
        </w:rPr>
        <w:t>doi</w:t>
      </w:r>
      <w:proofErr w:type="spellEnd"/>
      <w:r w:rsidR="0045735E">
        <w:rPr>
          <w:rStyle w:val="Hyperlink"/>
          <w:sz w:val="18"/>
          <w:szCs w:val="18"/>
        </w:rPr>
        <w:t>: 10.48755/dzsf.23</w:t>
      </w:r>
      <w:r w:rsidR="002F6272" w:rsidRPr="00BA0D6B">
        <w:rPr>
          <w:rStyle w:val="Hyperlink"/>
          <w:sz w:val="18"/>
          <w:szCs w:val="18"/>
        </w:rPr>
        <w:t>00</w:t>
      </w:r>
      <w:r w:rsidR="0045735E">
        <w:rPr>
          <w:rStyle w:val="Hyperlink"/>
          <w:sz w:val="18"/>
          <w:szCs w:val="18"/>
        </w:rPr>
        <w:t>02</w:t>
      </w:r>
      <w:r w:rsidR="002F6272" w:rsidRPr="00BA0D6B">
        <w:rPr>
          <w:rStyle w:val="Hyperlink"/>
          <w:sz w:val="18"/>
          <w:szCs w:val="18"/>
        </w:rPr>
        <w:t>.01</w:t>
      </w:r>
    </w:p>
    <w:p w:rsidR="002F6272" w:rsidRDefault="002F6272" w:rsidP="002F6272">
      <w:pPr>
        <w:pStyle w:val="Impressum"/>
        <w:spacing w:before="0" w:after="0" w:line="220" w:lineRule="exact"/>
        <w:ind w:firstLine="357"/>
        <w:rPr>
          <w:sz w:val="18"/>
          <w:szCs w:val="18"/>
        </w:rPr>
      </w:pPr>
      <w:r>
        <w:rPr>
          <w:sz w:val="18"/>
          <w:szCs w:val="18"/>
        </w:rPr>
        <w:fldChar w:fldCharType="end"/>
      </w:r>
    </w:p>
    <w:p w:rsidR="002F6272" w:rsidRDefault="002F6272" w:rsidP="002F6272">
      <w:pPr>
        <w:pStyle w:val="Impressum"/>
        <w:spacing w:before="0" w:after="0" w:line="220" w:lineRule="exact"/>
        <w:ind w:firstLine="357"/>
        <w:rPr>
          <w:sz w:val="18"/>
          <w:szCs w:val="18"/>
        </w:rPr>
      </w:pPr>
      <w:r>
        <w:rPr>
          <w:sz w:val="18"/>
          <w:szCs w:val="18"/>
        </w:rPr>
        <w:t>Bericht 33 (2022)</w:t>
      </w:r>
    </w:p>
    <w:p w:rsidR="00836A80" w:rsidRPr="00836A80" w:rsidRDefault="00C565B1" w:rsidP="002F6272">
      <w:pPr>
        <w:spacing w:before="0" w:after="0" w:line="220" w:lineRule="exact"/>
        <w:ind w:left="357"/>
        <w:rPr>
          <w:rStyle w:val="Hyperlink"/>
          <w:b/>
          <w:sz w:val="18"/>
          <w:szCs w:val="18"/>
        </w:rPr>
      </w:pPr>
      <w:hyperlink r:id="rId34" w:history="1">
        <w:r w:rsidR="00836A80" w:rsidRPr="00F0075A">
          <w:rPr>
            <w:rStyle w:val="Hyperlink"/>
            <w:b/>
            <w:sz w:val="18"/>
            <w:szCs w:val="18"/>
          </w:rPr>
          <w:t>Einstufung von Niederschlagswasser auf Streckengleisen</w:t>
        </w:r>
      </w:hyperlink>
      <w:r w:rsidR="00836A80" w:rsidRPr="00836A80">
        <w:rPr>
          <w:rStyle w:val="Hyperlink"/>
          <w:b/>
          <w:sz w:val="18"/>
          <w:szCs w:val="18"/>
        </w:rPr>
        <w:t xml:space="preserve"> </w:t>
      </w:r>
    </w:p>
    <w:p w:rsidR="00C42906" w:rsidRDefault="00C42906" w:rsidP="002F6272">
      <w:pPr>
        <w:spacing w:before="0" w:after="0" w:line="220" w:lineRule="exact"/>
        <w:ind w:left="357"/>
        <w:rPr>
          <w:sz w:val="18"/>
          <w:szCs w:val="18"/>
        </w:rPr>
      </w:pPr>
      <w:r w:rsidRPr="00C42906">
        <w:rPr>
          <w:sz w:val="18"/>
          <w:szCs w:val="18"/>
        </w:rPr>
        <w:t xml:space="preserve">Zur Charakterisierung der schienenverkehrsbedingten Emissionen in die angrenzende Umwelt wurde ein bundesweites Messstellennetz etabliert. An fünf Dauermessstellen wird im Rahmen eines umfangreichen </w:t>
      </w:r>
      <w:proofErr w:type="spellStart"/>
      <w:r w:rsidRPr="00C42906">
        <w:rPr>
          <w:sz w:val="18"/>
          <w:szCs w:val="18"/>
        </w:rPr>
        <w:t>Umweltmonitorings</w:t>
      </w:r>
      <w:proofErr w:type="spellEnd"/>
      <w:r w:rsidRPr="00C42906">
        <w:rPr>
          <w:sz w:val="18"/>
          <w:szCs w:val="18"/>
        </w:rPr>
        <w:t xml:space="preserve"> die Niederschlagswasserabflussmenge, die Schadstoffbelastung und deren Ausbreitung ermittelt. Schwerpunkte der Untersuchungen liegen im Gewässer- und Bodenschutz, wobei zusätzlich eine wissenschaftliche Begleitung der chemischen Vegetationskontrolle an den Standorten erfolgte.</w:t>
      </w:r>
    </w:p>
    <w:p w:rsidR="002F6272" w:rsidRPr="00BA0D6B" w:rsidRDefault="00836A80" w:rsidP="002F6272">
      <w:pPr>
        <w:spacing w:before="0" w:after="0" w:line="220" w:lineRule="exact"/>
        <w:ind w:left="357"/>
        <w:rPr>
          <w:rStyle w:val="Hyperlink"/>
          <w:sz w:val="18"/>
          <w:szCs w:val="18"/>
        </w:rPr>
      </w:pPr>
      <w:r>
        <w:rPr>
          <w:sz w:val="18"/>
          <w:szCs w:val="18"/>
        </w:rPr>
        <w:t>Dezember 2022, 153</w:t>
      </w:r>
      <w:r w:rsidR="002F6272" w:rsidRPr="006B3E7D">
        <w:rPr>
          <w:sz w:val="18"/>
          <w:szCs w:val="18"/>
        </w:rPr>
        <w:t xml:space="preserve"> Seiten, PD</w:t>
      </w:r>
      <w:r w:rsidR="002F6272">
        <w:rPr>
          <w:sz w:val="18"/>
          <w:szCs w:val="18"/>
        </w:rPr>
        <w:t xml:space="preserve">P, ca. </w:t>
      </w:r>
      <w:r>
        <w:rPr>
          <w:sz w:val="18"/>
          <w:szCs w:val="18"/>
        </w:rPr>
        <w:t>10</w:t>
      </w:r>
      <w:r w:rsidR="002F6272" w:rsidRPr="006B3E7D">
        <w:rPr>
          <w:sz w:val="18"/>
          <w:szCs w:val="18"/>
        </w:rPr>
        <w:t xml:space="preserve"> MB, </w:t>
      </w:r>
      <w:r w:rsidR="002F6272">
        <w:rPr>
          <w:sz w:val="18"/>
          <w:szCs w:val="18"/>
        </w:rPr>
        <w:fldChar w:fldCharType="begin"/>
      </w:r>
      <w:r>
        <w:rPr>
          <w:sz w:val="18"/>
          <w:szCs w:val="18"/>
        </w:rPr>
        <w:instrText>HYPERLINK "https://doi.org/10.48755/dzsf.220019.01"</w:instrText>
      </w:r>
      <w:r w:rsidR="002F6272">
        <w:rPr>
          <w:sz w:val="18"/>
          <w:szCs w:val="18"/>
        </w:rPr>
        <w:fldChar w:fldCharType="separate"/>
      </w:r>
      <w:proofErr w:type="spellStart"/>
      <w:r w:rsidR="002F6272" w:rsidRPr="00BA0D6B">
        <w:rPr>
          <w:rStyle w:val="Hyperlink"/>
          <w:sz w:val="18"/>
          <w:szCs w:val="18"/>
        </w:rPr>
        <w:t>doi</w:t>
      </w:r>
      <w:proofErr w:type="spellEnd"/>
      <w:r w:rsidR="002F6272" w:rsidRPr="00BA0D6B">
        <w:rPr>
          <w:rStyle w:val="Hyperlink"/>
          <w:sz w:val="18"/>
          <w:szCs w:val="18"/>
        </w:rPr>
        <w:t>: 10.48755/dzsf.22001</w:t>
      </w:r>
      <w:r>
        <w:rPr>
          <w:rStyle w:val="Hyperlink"/>
          <w:sz w:val="18"/>
          <w:szCs w:val="18"/>
        </w:rPr>
        <w:t>9</w:t>
      </w:r>
      <w:r w:rsidR="002F6272" w:rsidRPr="00BA0D6B">
        <w:rPr>
          <w:rStyle w:val="Hyperlink"/>
          <w:sz w:val="18"/>
          <w:szCs w:val="18"/>
        </w:rPr>
        <w:t>.01</w:t>
      </w:r>
    </w:p>
    <w:p w:rsidR="002F6272" w:rsidRDefault="002F6272" w:rsidP="002F6272">
      <w:pPr>
        <w:pStyle w:val="Impressum"/>
        <w:spacing w:before="0" w:after="0" w:line="220" w:lineRule="exact"/>
        <w:ind w:firstLine="357"/>
        <w:rPr>
          <w:sz w:val="18"/>
          <w:szCs w:val="18"/>
        </w:rPr>
      </w:pPr>
      <w:r>
        <w:rPr>
          <w:sz w:val="18"/>
          <w:szCs w:val="18"/>
        </w:rPr>
        <w:fldChar w:fldCharType="end"/>
      </w:r>
    </w:p>
    <w:p w:rsidR="002F6272" w:rsidRDefault="002F6272" w:rsidP="002F6272">
      <w:pPr>
        <w:pStyle w:val="Impressum"/>
        <w:spacing w:before="0" w:after="0" w:line="220" w:lineRule="exact"/>
        <w:ind w:firstLine="357"/>
        <w:rPr>
          <w:sz w:val="18"/>
          <w:szCs w:val="18"/>
        </w:rPr>
      </w:pPr>
      <w:r>
        <w:rPr>
          <w:sz w:val="18"/>
          <w:szCs w:val="18"/>
        </w:rPr>
        <w:t>Bericht 32 (2022)</w:t>
      </w:r>
    </w:p>
    <w:p w:rsidR="002F6272" w:rsidRPr="00A740E7" w:rsidRDefault="00C565B1" w:rsidP="002F6272">
      <w:pPr>
        <w:pStyle w:val="Impressum"/>
        <w:spacing w:before="0" w:after="0" w:line="220" w:lineRule="exact"/>
        <w:ind w:firstLine="357"/>
        <w:rPr>
          <w:rStyle w:val="Hyperlink"/>
          <w:b/>
          <w:sz w:val="18"/>
          <w:szCs w:val="18"/>
        </w:rPr>
      </w:pPr>
      <w:hyperlink r:id="rId35" w:history="1">
        <w:r w:rsidR="002F6272" w:rsidRPr="00A740E7">
          <w:rPr>
            <w:rStyle w:val="Hyperlink"/>
            <w:b/>
            <w:sz w:val="18"/>
            <w:szCs w:val="18"/>
          </w:rPr>
          <w:t>Begleitende Maßnahmen für die Reaktivierung von Schienenstrecken</w:t>
        </w:r>
      </w:hyperlink>
      <w:r w:rsidR="002F6272" w:rsidRPr="00A740E7">
        <w:rPr>
          <w:rStyle w:val="Hyperlink"/>
          <w:b/>
          <w:sz w:val="18"/>
          <w:szCs w:val="18"/>
        </w:rPr>
        <w:t xml:space="preserve"> </w:t>
      </w:r>
    </w:p>
    <w:p w:rsidR="002F6272" w:rsidRDefault="002F6272" w:rsidP="002F6272">
      <w:pPr>
        <w:spacing w:before="0" w:after="0" w:line="220" w:lineRule="exact"/>
        <w:ind w:left="357"/>
        <w:rPr>
          <w:sz w:val="18"/>
          <w:szCs w:val="18"/>
        </w:rPr>
      </w:pPr>
      <w:r w:rsidRPr="002F6272">
        <w:rPr>
          <w:sz w:val="18"/>
          <w:szCs w:val="18"/>
        </w:rPr>
        <w:t>Die Reaktivierung von Schienenstrecken kann einen wichtigen Beitrag für die Verkehrswende spielen. Im Zusammenhang mit diesen Projekten ist die Durchführung begleitender Maßnahmen erforderlich, die oftmals entscheidende Erfolgsfaktoren für die Reaktivierun</w:t>
      </w:r>
      <w:r>
        <w:rPr>
          <w:sz w:val="18"/>
          <w:szCs w:val="18"/>
        </w:rPr>
        <w:t>gen darstellen. Z</w:t>
      </w:r>
      <w:r w:rsidRPr="002F6272">
        <w:rPr>
          <w:sz w:val="18"/>
          <w:szCs w:val="18"/>
        </w:rPr>
        <w:t>ur Unterstützung von Reaktivierungsprojekten</w:t>
      </w:r>
      <w:r>
        <w:rPr>
          <w:sz w:val="18"/>
          <w:szCs w:val="18"/>
        </w:rPr>
        <w:t xml:space="preserve"> wurde</w:t>
      </w:r>
      <w:r w:rsidRPr="002F6272">
        <w:rPr>
          <w:sz w:val="18"/>
          <w:szCs w:val="18"/>
        </w:rPr>
        <w:t xml:space="preserve"> ein Leitfaden mit effektiven Begleitmaßnahmen entwickelt. </w:t>
      </w:r>
    </w:p>
    <w:p w:rsidR="002F6272" w:rsidRPr="00BA0D6B" w:rsidRDefault="002F6272" w:rsidP="002F6272">
      <w:pPr>
        <w:spacing w:before="0" w:after="0" w:line="220" w:lineRule="exact"/>
        <w:ind w:left="357"/>
        <w:rPr>
          <w:rStyle w:val="Hyperlink"/>
          <w:sz w:val="18"/>
          <w:szCs w:val="18"/>
        </w:rPr>
      </w:pPr>
      <w:r>
        <w:rPr>
          <w:sz w:val="18"/>
          <w:szCs w:val="18"/>
        </w:rPr>
        <w:t>(Zusammenfassung) Dezember 2022, 17</w:t>
      </w:r>
      <w:r w:rsidRPr="006B3E7D">
        <w:rPr>
          <w:sz w:val="18"/>
          <w:szCs w:val="18"/>
        </w:rPr>
        <w:t xml:space="preserve"> Seiten, PD</w:t>
      </w:r>
      <w:r>
        <w:rPr>
          <w:sz w:val="18"/>
          <w:szCs w:val="18"/>
        </w:rPr>
        <w:t>P, ca. 1,1</w:t>
      </w:r>
      <w:r w:rsidRPr="006B3E7D">
        <w:rPr>
          <w:sz w:val="18"/>
          <w:szCs w:val="18"/>
        </w:rPr>
        <w:t xml:space="preserve"> MB, </w:t>
      </w:r>
      <w:r>
        <w:rPr>
          <w:sz w:val="18"/>
          <w:szCs w:val="18"/>
        </w:rPr>
        <w:fldChar w:fldCharType="begin"/>
      </w:r>
      <w:r>
        <w:rPr>
          <w:sz w:val="18"/>
          <w:szCs w:val="18"/>
        </w:rPr>
        <w:instrText>HYPERLINK "https://doi.org/10.48755/dzsf.220018.02"</w:instrText>
      </w:r>
      <w:r>
        <w:rPr>
          <w:sz w:val="18"/>
          <w:szCs w:val="18"/>
        </w:rPr>
        <w:fldChar w:fldCharType="separate"/>
      </w:r>
      <w:proofErr w:type="spellStart"/>
      <w:r w:rsidRPr="00BA0D6B">
        <w:rPr>
          <w:rStyle w:val="Hyperlink"/>
          <w:sz w:val="18"/>
          <w:szCs w:val="18"/>
        </w:rPr>
        <w:t>doi</w:t>
      </w:r>
      <w:proofErr w:type="spellEnd"/>
      <w:r w:rsidRPr="00BA0D6B">
        <w:rPr>
          <w:rStyle w:val="Hyperlink"/>
          <w:sz w:val="18"/>
          <w:szCs w:val="18"/>
        </w:rPr>
        <w:t>: 10.48755/dzsf.22001</w:t>
      </w:r>
      <w:r>
        <w:rPr>
          <w:rStyle w:val="Hyperlink"/>
          <w:sz w:val="18"/>
          <w:szCs w:val="18"/>
        </w:rPr>
        <w:t>8</w:t>
      </w:r>
      <w:r w:rsidRPr="00BA0D6B">
        <w:rPr>
          <w:rStyle w:val="Hyperlink"/>
          <w:sz w:val="18"/>
          <w:szCs w:val="18"/>
        </w:rPr>
        <w:t>.0</w:t>
      </w:r>
      <w:r>
        <w:rPr>
          <w:rStyle w:val="Hyperlink"/>
          <w:sz w:val="18"/>
          <w:szCs w:val="18"/>
        </w:rPr>
        <w:t>2</w:t>
      </w:r>
    </w:p>
    <w:p w:rsidR="002F6272" w:rsidRDefault="002F6272" w:rsidP="00DA7568">
      <w:pPr>
        <w:pStyle w:val="Impressum"/>
        <w:spacing w:before="0" w:after="0" w:line="200" w:lineRule="exact"/>
        <w:ind w:firstLine="357"/>
        <w:rPr>
          <w:sz w:val="18"/>
          <w:szCs w:val="18"/>
        </w:rPr>
      </w:pPr>
      <w:r>
        <w:rPr>
          <w:sz w:val="18"/>
          <w:szCs w:val="18"/>
        </w:rPr>
        <w:fldChar w:fldCharType="end"/>
      </w:r>
    </w:p>
    <w:p w:rsidR="00B15DC4" w:rsidRDefault="00B15DC4" w:rsidP="002F6272">
      <w:pPr>
        <w:pStyle w:val="Impressum"/>
        <w:spacing w:before="0" w:after="0" w:line="220" w:lineRule="exact"/>
        <w:ind w:firstLine="357"/>
        <w:rPr>
          <w:sz w:val="18"/>
          <w:szCs w:val="18"/>
        </w:rPr>
      </w:pPr>
      <w:r>
        <w:rPr>
          <w:sz w:val="18"/>
          <w:szCs w:val="18"/>
        </w:rPr>
        <w:t>Bericht 31 (2022)</w:t>
      </w:r>
    </w:p>
    <w:p w:rsidR="00B15DC4" w:rsidRPr="004F159B" w:rsidRDefault="00C565B1" w:rsidP="00B15DC4">
      <w:pPr>
        <w:spacing w:before="0" w:after="0" w:line="220" w:lineRule="exact"/>
        <w:ind w:left="357"/>
        <w:rPr>
          <w:rStyle w:val="Hyperlink"/>
          <w:b/>
          <w:sz w:val="18"/>
          <w:szCs w:val="18"/>
        </w:rPr>
      </w:pPr>
      <w:hyperlink r:id="rId36" w:history="1">
        <w:r w:rsidR="00B15DC4" w:rsidRPr="00BA0D6B">
          <w:rPr>
            <w:rStyle w:val="Hyperlink"/>
            <w:b/>
            <w:sz w:val="18"/>
            <w:szCs w:val="18"/>
          </w:rPr>
          <w:t>Sensorik als technische Voraussetzung für ATO-Funktionen</w:t>
        </w:r>
      </w:hyperlink>
      <w:r w:rsidR="00B15DC4" w:rsidRPr="004F159B">
        <w:rPr>
          <w:rStyle w:val="Hyperlink"/>
          <w:b/>
          <w:sz w:val="18"/>
          <w:szCs w:val="18"/>
        </w:rPr>
        <w:t xml:space="preserve"> </w:t>
      </w:r>
    </w:p>
    <w:p w:rsidR="00B15DC4" w:rsidRDefault="00B15DC4" w:rsidP="00B15DC4">
      <w:pPr>
        <w:spacing w:before="0" w:after="0" w:line="220" w:lineRule="exact"/>
        <w:ind w:left="357"/>
        <w:rPr>
          <w:sz w:val="18"/>
          <w:szCs w:val="18"/>
        </w:rPr>
      </w:pPr>
      <w:r w:rsidRPr="00B15DC4">
        <w:rPr>
          <w:sz w:val="18"/>
          <w:szCs w:val="18"/>
        </w:rPr>
        <w:t>ATO mit hohem Automatisierungsgrad im EBO-Bereich benötigt leistungsfähige und zuverlässige Perzeptionssysteme, um bspw. betriebliche Gefahren und Hindernisse erkennen können. Als Beitrag zu deren Entwicklung wurden in diesem Projekt aus den Aufgaben der Triebfahrzeugführer Anforderungen an Perzeptionssysteme abgeleitet und eine Spezifikation für ein Sensorsystem für Forschungszwecke erstellt.</w:t>
      </w:r>
    </w:p>
    <w:p w:rsidR="00B15DC4" w:rsidRPr="00BA0D6B" w:rsidRDefault="00B15DC4" w:rsidP="00B15DC4">
      <w:pPr>
        <w:spacing w:before="0" w:after="0" w:line="220" w:lineRule="exact"/>
        <w:ind w:left="357"/>
        <w:rPr>
          <w:rStyle w:val="Hyperlink"/>
          <w:sz w:val="18"/>
          <w:szCs w:val="18"/>
        </w:rPr>
      </w:pPr>
      <w:r>
        <w:rPr>
          <w:sz w:val="18"/>
          <w:szCs w:val="18"/>
        </w:rPr>
        <w:t>Oktober 2022, 292</w:t>
      </w:r>
      <w:r w:rsidRPr="006B3E7D">
        <w:rPr>
          <w:sz w:val="18"/>
          <w:szCs w:val="18"/>
        </w:rPr>
        <w:t xml:space="preserve"> Seiten, PD</w:t>
      </w:r>
      <w:r>
        <w:rPr>
          <w:sz w:val="18"/>
          <w:szCs w:val="18"/>
        </w:rPr>
        <w:t>P, ca. 9,9</w:t>
      </w:r>
      <w:r w:rsidRPr="006B3E7D">
        <w:rPr>
          <w:sz w:val="18"/>
          <w:szCs w:val="18"/>
        </w:rPr>
        <w:t xml:space="preserve"> MB, </w:t>
      </w:r>
      <w:r w:rsidR="00BA0D6B">
        <w:rPr>
          <w:sz w:val="18"/>
          <w:szCs w:val="18"/>
        </w:rPr>
        <w:fldChar w:fldCharType="begin"/>
      </w:r>
      <w:r w:rsidR="00BA0D6B">
        <w:rPr>
          <w:sz w:val="18"/>
          <w:szCs w:val="18"/>
        </w:rPr>
        <w:instrText xml:space="preserve"> HYPERLINK "https://doi.org/10.48755/dzsf.220015.01" </w:instrText>
      </w:r>
      <w:r w:rsidR="00BA0D6B">
        <w:rPr>
          <w:sz w:val="18"/>
          <w:szCs w:val="18"/>
        </w:rPr>
        <w:fldChar w:fldCharType="separate"/>
      </w:r>
      <w:proofErr w:type="spellStart"/>
      <w:r w:rsidRPr="00BA0D6B">
        <w:rPr>
          <w:rStyle w:val="Hyperlink"/>
          <w:sz w:val="18"/>
          <w:szCs w:val="18"/>
        </w:rPr>
        <w:t>doi</w:t>
      </w:r>
      <w:proofErr w:type="spellEnd"/>
      <w:r w:rsidRPr="00BA0D6B">
        <w:rPr>
          <w:rStyle w:val="Hyperlink"/>
          <w:sz w:val="18"/>
          <w:szCs w:val="18"/>
        </w:rPr>
        <w:t>: 10.48755/dzsf.220015.01</w:t>
      </w:r>
    </w:p>
    <w:p w:rsidR="00B15DC4" w:rsidRDefault="00BA0D6B" w:rsidP="00DA7568">
      <w:pPr>
        <w:pStyle w:val="Impressum"/>
        <w:spacing w:before="0" w:after="0" w:line="200" w:lineRule="exact"/>
        <w:ind w:firstLine="357"/>
        <w:rPr>
          <w:sz w:val="18"/>
          <w:szCs w:val="18"/>
        </w:rPr>
      </w:pPr>
      <w:r>
        <w:rPr>
          <w:sz w:val="18"/>
          <w:szCs w:val="18"/>
        </w:rPr>
        <w:fldChar w:fldCharType="end"/>
      </w:r>
    </w:p>
    <w:p w:rsidR="001B7264" w:rsidRDefault="001B7264">
      <w:pPr>
        <w:spacing w:before="0" w:after="0" w:line="240" w:lineRule="auto"/>
        <w:rPr>
          <w:sz w:val="18"/>
          <w:szCs w:val="18"/>
        </w:rPr>
      </w:pPr>
      <w:r>
        <w:rPr>
          <w:sz w:val="18"/>
          <w:szCs w:val="18"/>
        </w:rPr>
        <w:br w:type="page"/>
      </w:r>
    </w:p>
    <w:p w:rsidR="00B15DC4" w:rsidRDefault="00B15DC4" w:rsidP="00B15DC4">
      <w:pPr>
        <w:pStyle w:val="Impressum"/>
        <w:spacing w:before="0" w:after="0" w:line="220" w:lineRule="exact"/>
        <w:ind w:firstLine="357"/>
        <w:rPr>
          <w:sz w:val="18"/>
          <w:szCs w:val="18"/>
        </w:rPr>
      </w:pPr>
      <w:r>
        <w:rPr>
          <w:sz w:val="18"/>
          <w:szCs w:val="18"/>
        </w:rPr>
        <w:t>Bericht 30 (2022)</w:t>
      </w:r>
    </w:p>
    <w:p w:rsidR="00B15DC4" w:rsidRPr="00B15DC4" w:rsidRDefault="00C565B1" w:rsidP="00B15DC4">
      <w:pPr>
        <w:spacing w:before="0" w:after="0" w:line="220" w:lineRule="exact"/>
        <w:ind w:left="357"/>
        <w:rPr>
          <w:rStyle w:val="Hyperlink"/>
          <w:b/>
          <w:sz w:val="18"/>
          <w:szCs w:val="18"/>
        </w:rPr>
      </w:pPr>
      <w:hyperlink r:id="rId37" w:history="1">
        <w:r w:rsidR="00B15DC4" w:rsidRPr="00BA0D6B">
          <w:rPr>
            <w:rStyle w:val="Hyperlink"/>
            <w:b/>
            <w:sz w:val="18"/>
            <w:szCs w:val="18"/>
          </w:rPr>
          <w:t>Analyse des Energiebedarfs von Kühlcontainern auf der Schiene</w:t>
        </w:r>
      </w:hyperlink>
    </w:p>
    <w:p w:rsidR="00B15DC4" w:rsidRDefault="00B15DC4" w:rsidP="00B15DC4">
      <w:pPr>
        <w:spacing w:before="0" w:after="0" w:line="220" w:lineRule="exact"/>
        <w:ind w:left="357"/>
        <w:rPr>
          <w:sz w:val="18"/>
          <w:szCs w:val="18"/>
        </w:rPr>
      </w:pPr>
      <w:r w:rsidRPr="00B15DC4">
        <w:rPr>
          <w:sz w:val="18"/>
          <w:szCs w:val="18"/>
        </w:rPr>
        <w:t>Um die Machbarkeit von Kühltransporten per Eisenbahn zu untersuchen, wurde unter Berücksichtigung verschiedener Betriebs- und Umgebungsbedingungen die Energieversorgung von Kühlcontainern im Güterzug untersucht.</w:t>
      </w:r>
      <w:r>
        <w:rPr>
          <w:sz w:val="18"/>
          <w:szCs w:val="18"/>
        </w:rPr>
        <w:t xml:space="preserve"> Die Ergebnisse</w:t>
      </w:r>
      <w:r w:rsidRPr="00B15DC4">
        <w:rPr>
          <w:sz w:val="18"/>
          <w:szCs w:val="18"/>
        </w:rPr>
        <w:t xml:space="preserve"> zeigen, dass ein Transport von temperaturempfindlichen Gütern auf der Schiene mit konventionellen Mitteln technisch und betrieblich möglich ist.</w:t>
      </w:r>
    </w:p>
    <w:p w:rsidR="00B85D42" w:rsidRDefault="00B15DC4" w:rsidP="00B15DC4">
      <w:pPr>
        <w:spacing w:before="0" w:after="0" w:line="220" w:lineRule="exact"/>
        <w:ind w:left="357"/>
        <w:rPr>
          <w:sz w:val="18"/>
          <w:szCs w:val="18"/>
        </w:rPr>
      </w:pPr>
      <w:r>
        <w:rPr>
          <w:sz w:val="18"/>
          <w:szCs w:val="18"/>
        </w:rPr>
        <w:t>Oktober 2022, 79</w:t>
      </w:r>
      <w:r w:rsidRPr="006B3E7D">
        <w:rPr>
          <w:sz w:val="18"/>
          <w:szCs w:val="18"/>
        </w:rPr>
        <w:t xml:space="preserve"> Seiten, PD</w:t>
      </w:r>
      <w:r>
        <w:rPr>
          <w:sz w:val="18"/>
          <w:szCs w:val="18"/>
        </w:rPr>
        <w:t>P, ca. 6,4</w:t>
      </w:r>
      <w:r w:rsidRPr="006B3E7D">
        <w:rPr>
          <w:sz w:val="18"/>
          <w:szCs w:val="18"/>
        </w:rPr>
        <w:t xml:space="preserve"> MB,</w:t>
      </w:r>
      <w:hyperlink r:id="rId38" w:history="1">
        <w:r w:rsidRPr="00BA0D6B">
          <w:rPr>
            <w:rStyle w:val="Hyperlink"/>
            <w:sz w:val="18"/>
            <w:szCs w:val="18"/>
          </w:rPr>
          <w:t xml:space="preserve"> </w:t>
        </w:r>
        <w:proofErr w:type="spellStart"/>
        <w:r w:rsidRPr="00BA0D6B">
          <w:rPr>
            <w:rStyle w:val="Hyperlink"/>
            <w:sz w:val="18"/>
            <w:szCs w:val="18"/>
          </w:rPr>
          <w:t>doi</w:t>
        </w:r>
        <w:proofErr w:type="spellEnd"/>
        <w:r w:rsidRPr="00BA0D6B">
          <w:rPr>
            <w:rStyle w:val="Hyperlink"/>
            <w:sz w:val="18"/>
            <w:szCs w:val="18"/>
          </w:rPr>
          <w:t>: 10.48755/dzsf.220017.01</w:t>
        </w:r>
      </w:hyperlink>
    </w:p>
    <w:p w:rsidR="00B15DC4" w:rsidRDefault="00B15DC4" w:rsidP="00DA7568">
      <w:pPr>
        <w:spacing w:before="0" w:after="0" w:line="200" w:lineRule="exact"/>
        <w:ind w:firstLine="357"/>
        <w:rPr>
          <w:sz w:val="18"/>
          <w:szCs w:val="18"/>
        </w:rPr>
      </w:pPr>
    </w:p>
    <w:p w:rsidR="004F159B" w:rsidRDefault="004F159B" w:rsidP="004F159B">
      <w:pPr>
        <w:pStyle w:val="Impressum"/>
        <w:spacing w:before="0" w:after="0" w:line="220" w:lineRule="exact"/>
        <w:ind w:firstLine="357"/>
        <w:rPr>
          <w:sz w:val="18"/>
          <w:szCs w:val="18"/>
        </w:rPr>
      </w:pPr>
      <w:r>
        <w:rPr>
          <w:sz w:val="18"/>
          <w:szCs w:val="18"/>
        </w:rPr>
        <w:t>Bericht 29 (2022)</w:t>
      </w:r>
    </w:p>
    <w:p w:rsidR="004F159B" w:rsidRPr="004F159B" w:rsidRDefault="00C565B1" w:rsidP="004F159B">
      <w:pPr>
        <w:spacing w:before="0" w:after="0" w:line="220" w:lineRule="exact"/>
        <w:ind w:left="357"/>
        <w:rPr>
          <w:rStyle w:val="Hyperlink"/>
          <w:b/>
          <w:sz w:val="18"/>
          <w:szCs w:val="18"/>
        </w:rPr>
      </w:pPr>
      <w:hyperlink r:id="rId39" w:history="1">
        <w:r w:rsidR="004F159B" w:rsidRPr="004F159B">
          <w:rPr>
            <w:rStyle w:val="Hyperlink"/>
            <w:b/>
            <w:sz w:val="18"/>
            <w:szCs w:val="18"/>
          </w:rPr>
          <w:t>Analyse der Rahmenbedingungen für einen nutzerfreundlichen intermodal eingebundenen Schienenpersonenverkehr</w:t>
        </w:r>
      </w:hyperlink>
      <w:r w:rsidR="004F159B" w:rsidRPr="004F159B">
        <w:rPr>
          <w:rStyle w:val="Hyperlink"/>
          <w:b/>
          <w:sz w:val="18"/>
          <w:szCs w:val="18"/>
        </w:rPr>
        <w:t xml:space="preserve"> </w:t>
      </w:r>
    </w:p>
    <w:p w:rsidR="004F159B" w:rsidRDefault="004F159B" w:rsidP="004F159B">
      <w:pPr>
        <w:spacing w:before="0" w:after="0" w:line="220" w:lineRule="exact"/>
        <w:ind w:left="357"/>
        <w:rPr>
          <w:sz w:val="18"/>
          <w:szCs w:val="18"/>
        </w:rPr>
      </w:pPr>
      <w:r w:rsidRPr="004F159B">
        <w:rPr>
          <w:sz w:val="18"/>
          <w:szCs w:val="18"/>
        </w:rPr>
        <w:t>Um eine Reise durchgehend von Tür zu Tür zu buchen, müssen die verschiedenen Anbieter (Bahn, Bus, Sharing etc.) eng miteinander verzahnt sein. Das Projekt untersucht die wirtschaftliche</w:t>
      </w:r>
      <w:r>
        <w:rPr>
          <w:sz w:val="18"/>
          <w:szCs w:val="18"/>
        </w:rPr>
        <w:t>n</w:t>
      </w:r>
      <w:r w:rsidRPr="004F159B">
        <w:rPr>
          <w:sz w:val="18"/>
          <w:szCs w:val="18"/>
        </w:rPr>
        <w:t xml:space="preserve"> Anreize und rechtlichen Gestaltungsmöglichkeiten, dies zu erreichen.</w:t>
      </w:r>
    </w:p>
    <w:p w:rsidR="004F159B" w:rsidRPr="004F159B" w:rsidRDefault="004F159B" w:rsidP="004F159B">
      <w:pPr>
        <w:spacing w:before="0" w:after="0" w:line="220" w:lineRule="exact"/>
        <w:ind w:left="357"/>
        <w:rPr>
          <w:sz w:val="18"/>
          <w:szCs w:val="18"/>
        </w:rPr>
      </w:pPr>
      <w:r>
        <w:rPr>
          <w:sz w:val="18"/>
          <w:szCs w:val="18"/>
        </w:rPr>
        <w:t>Oktober 2022, 211</w:t>
      </w:r>
      <w:r w:rsidRPr="006B3E7D">
        <w:rPr>
          <w:sz w:val="18"/>
          <w:szCs w:val="18"/>
        </w:rPr>
        <w:t xml:space="preserve"> Seiten, PD</w:t>
      </w:r>
      <w:r>
        <w:rPr>
          <w:sz w:val="18"/>
          <w:szCs w:val="18"/>
        </w:rPr>
        <w:t>P, ca. 3,7</w:t>
      </w:r>
      <w:r w:rsidRPr="006B3E7D">
        <w:rPr>
          <w:sz w:val="18"/>
          <w:szCs w:val="18"/>
        </w:rPr>
        <w:t xml:space="preserve"> MB, </w:t>
      </w:r>
      <w:hyperlink r:id="rId40" w:history="1">
        <w:proofErr w:type="spellStart"/>
        <w:r w:rsidRPr="004F159B">
          <w:rPr>
            <w:rStyle w:val="Hyperlink"/>
            <w:sz w:val="18"/>
            <w:szCs w:val="18"/>
          </w:rPr>
          <w:t>doi</w:t>
        </w:r>
        <w:proofErr w:type="spellEnd"/>
        <w:r w:rsidRPr="004F159B">
          <w:rPr>
            <w:rStyle w:val="Hyperlink"/>
            <w:sz w:val="18"/>
            <w:szCs w:val="18"/>
          </w:rPr>
          <w:t>: 10.48755/dzsf.220014.01</w:t>
        </w:r>
      </w:hyperlink>
    </w:p>
    <w:p w:rsidR="00701EAA" w:rsidRDefault="00701EAA" w:rsidP="00DA7568">
      <w:pPr>
        <w:spacing w:before="0" w:after="0" w:line="200" w:lineRule="exact"/>
        <w:ind w:firstLine="357"/>
        <w:rPr>
          <w:sz w:val="18"/>
          <w:szCs w:val="18"/>
        </w:rPr>
      </w:pPr>
    </w:p>
    <w:p w:rsidR="009E5935" w:rsidRDefault="009E5935" w:rsidP="009E5935">
      <w:pPr>
        <w:pStyle w:val="Impressum"/>
        <w:spacing w:before="0" w:after="0" w:line="220" w:lineRule="exact"/>
        <w:ind w:firstLine="357"/>
        <w:rPr>
          <w:sz w:val="18"/>
          <w:szCs w:val="18"/>
        </w:rPr>
      </w:pPr>
      <w:r>
        <w:rPr>
          <w:sz w:val="18"/>
          <w:szCs w:val="18"/>
        </w:rPr>
        <w:t>Bericht 28 (2022)</w:t>
      </w:r>
    </w:p>
    <w:p w:rsidR="009E5935" w:rsidRDefault="00C565B1" w:rsidP="009E5935">
      <w:pPr>
        <w:spacing w:before="0" w:after="0" w:line="220" w:lineRule="exact"/>
        <w:ind w:left="357"/>
        <w:rPr>
          <w:rStyle w:val="Hyperlink"/>
          <w:b/>
          <w:sz w:val="18"/>
          <w:szCs w:val="18"/>
        </w:rPr>
      </w:pPr>
      <w:hyperlink r:id="rId41" w:history="1">
        <w:r w:rsidR="009E5935" w:rsidRPr="009E5935">
          <w:rPr>
            <w:rStyle w:val="Hyperlink"/>
            <w:b/>
            <w:sz w:val="18"/>
            <w:szCs w:val="18"/>
          </w:rPr>
          <w:t>3D-Druck als Mittel der Bauteilbeschaffung</w:t>
        </w:r>
      </w:hyperlink>
    </w:p>
    <w:p w:rsidR="009E5935" w:rsidRDefault="009E5935" w:rsidP="009E5935">
      <w:pPr>
        <w:spacing w:before="0" w:after="0" w:line="220" w:lineRule="exact"/>
        <w:ind w:left="357"/>
        <w:rPr>
          <w:sz w:val="18"/>
          <w:szCs w:val="18"/>
        </w:rPr>
      </w:pPr>
      <w:r w:rsidRPr="009E5935">
        <w:rPr>
          <w:sz w:val="18"/>
          <w:szCs w:val="18"/>
        </w:rPr>
        <w:t xml:space="preserve">Das Ziel des Projekts war es, den Stand von Wissenschaft und Technik sowie gängige additiven Fertigungsverfahren zu beschreiben, Unterschiede zwischen traditionell und additiv gefertigten Bauteilen zu erfassen und geeignete Verfahren zur Qualitätskontrolle vorzuschlagen. Der Fokus lag dabei auf der Schienenverkehrsindustrie. </w:t>
      </w:r>
    </w:p>
    <w:p w:rsidR="009E5935" w:rsidRPr="009E5935" w:rsidRDefault="009E5935" w:rsidP="009E5935">
      <w:pPr>
        <w:spacing w:before="0" w:after="0" w:line="220" w:lineRule="exact"/>
        <w:ind w:left="357"/>
        <w:rPr>
          <w:rStyle w:val="Hyperlink"/>
          <w:sz w:val="18"/>
          <w:szCs w:val="18"/>
        </w:rPr>
      </w:pPr>
      <w:r>
        <w:rPr>
          <w:sz w:val="18"/>
          <w:szCs w:val="18"/>
        </w:rPr>
        <w:t>September 2022, 98</w:t>
      </w:r>
      <w:r w:rsidRPr="006B3E7D">
        <w:rPr>
          <w:sz w:val="18"/>
          <w:szCs w:val="18"/>
        </w:rPr>
        <w:t xml:space="preserve"> Seiten, PD</w:t>
      </w:r>
      <w:r>
        <w:rPr>
          <w:sz w:val="18"/>
          <w:szCs w:val="18"/>
        </w:rPr>
        <w:t xml:space="preserve">P, ca. </w:t>
      </w:r>
      <w:r w:rsidRPr="006B3E7D">
        <w:rPr>
          <w:sz w:val="18"/>
          <w:szCs w:val="18"/>
        </w:rPr>
        <w:t>2</w:t>
      </w:r>
      <w:r>
        <w:rPr>
          <w:sz w:val="18"/>
          <w:szCs w:val="18"/>
        </w:rPr>
        <w:t>,8</w:t>
      </w:r>
      <w:r w:rsidRPr="006B3E7D">
        <w:rPr>
          <w:sz w:val="18"/>
          <w:szCs w:val="18"/>
        </w:rPr>
        <w:t xml:space="preserve"> MB, </w:t>
      </w:r>
      <w:r>
        <w:rPr>
          <w:sz w:val="18"/>
          <w:szCs w:val="18"/>
        </w:rPr>
        <w:fldChar w:fldCharType="begin"/>
      </w:r>
      <w:r w:rsidR="00975E83">
        <w:rPr>
          <w:sz w:val="18"/>
          <w:szCs w:val="18"/>
        </w:rPr>
        <w:instrText>HYPERLINK "https://doi.org/10.48755/dzsf.220016.01"</w:instrText>
      </w:r>
      <w:r>
        <w:rPr>
          <w:sz w:val="18"/>
          <w:szCs w:val="18"/>
        </w:rPr>
        <w:fldChar w:fldCharType="separate"/>
      </w:r>
      <w:proofErr w:type="spellStart"/>
      <w:r w:rsidRPr="009E5935">
        <w:rPr>
          <w:rStyle w:val="Hyperlink"/>
          <w:sz w:val="18"/>
          <w:szCs w:val="18"/>
        </w:rPr>
        <w:t>doi</w:t>
      </w:r>
      <w:proofErr w:type="spellEnd"/>
      <w:r w:rsidRPr="009E5935">
        <w:rPr>
          <w:rStyle w:val="Hyperlink"/>
          <w:sz w:val="18"/>
          <w:szCs w:val="18"/>
        </w:rPr>
        <w:t>: 10.48755/dzsf.22001</w:t>
      </w:r>
      <w:r w:rsidR="00975E83">
        <w:rPr>
          <w:rStyle w:val="Hyperlink"/>
          <w:sz w:val="18"/>
          <w:szCs w:val="18"/>
        </w:rPr>
        <w:t>6</w:t>
      </w:r>
      <w:r w:rsidRPr="009E5935">
        <w:rPr>
          <w:rStyle w:val="Hyperlink"/>
          <w:sz w:val="18"/>
          <w:szCs w:val="18"/>
        </w:rPr>
        <w:t>.01</w:t>
      </w:r>
    </w:p>
    <w:p w:rsidR="009E5935" w:rsidRDefault="009E5935" w:rsidP="00DA7568">
      <w:pPr>
        <w:pStyle w:val="Impressum"/>
        <w:spacing w:before="0" w:after="0" w:line="200" w:lineRule="exact"/>
        <w:ind w:firstLine="357"/>
        <w:rPr>
          <w:sz w:val="18"/>
          <w:szCs w:val="18"/>
        </w:rPr>
      </w:pPr>
      <w:r>
        <w:rPr>
          <w:sz w:val="18"/>
          <w:szCs w:val="18"/>
        </w:rPr>
        <w:fldChar w:fldCharType="end"/>
      </w:r>
    </w:p>
    <w:p w:rsidR="009E5935" w:rsidRDefault="009E5935" w:rsidP="009E5935">
      <w:pPr>
        <w:pStyle w:val="Impressum"/>
        <w:spacing w:before="0" w:after="0" w:line="220" w:lineRule="exact"/>
        <w:ind w:firstLine="357"/>
        <w:rPr>
          <w:sz w:val="18"/>
          <w:szCs w:val="18"/>
        </w:rPr>
      </w:pPr>
      <w:r>
        <w:rPr>
          <w:sz w:val="18"/>
          <w:szCs w:val="18"/>
        </w:rPr>
        <w:t>Bericht 27 (2022)</w:t>
      </w:r>
    </w:p>
    <w:p w:rsidR="009E5935" w:rsidRDefault="00C565B1" w:rsidP="009E5935">
      <w:pPr>
        <w:spacing w:before="0" w:after="0" w:line="220" w:lineRule="exact"/>
        <w:ind w:left="357"/>
        <w:rPr>
          <w:rStyle w:val="Hyperlink"/>
          <w:b/>
          <w:sz w:val="18"/>
          <w:szCs w:val="18"/>
        </w:rPr>
      </w:pPr>
      <w:hyperlink r:id="rId42" w:history="1">
        <w:r w:rsidR="009E5935" w:rsidRPr="009E5935">
          <w:rPr>
            <w:rStyle w:val="Hyperlink"/>
            <w:b/>
            <w:sz w:val="18"/>
            <w:szCs w:val="18"/>
          </w:rPr>
          <w:t>Untersuchung von Möglichkeiten zur Sicherung und Überwachung von gesperrten Gleisen</w:t>
        </w:r>
      </w:hyperlink>
      <w:r w:rsidR="009E5935" w:rsidRPr="009E5935">
        <w:rPr>
          <w:rStyle w:val="Hyperlink"/>
          <w:b/>
          <w:sz w:val="18"/>
          <w:szCs w:val="18"/>
        </w:rPr>
        <w:t xml:space="preserve"> </w:t>
      </w:r>
    </w:p>
    <w:p w:rsidR="009E5935" w:rsidRPr="006B3E7D" w:rsidRDefault="009E5935" w:rsidP="009E5935">
      <w:pPr>
        <w:spacing w:before="0" w:after="0" w:line="220" w:lineRule="exact"/>
        <w:ind w:left="357"/>
        <w:rPr>
          <w:sz w:val="18"/>
          <w:szCs w:val="18"/>
        </w:rPr>
      </w:pPr>
      <w:r w:rsidRPr="009E5935">
        <w:rPr>
          <w:sz w:val="18"/>
          <w:szCs w:val="18"/>
        </w:rPr>
        <w:t>Bei Bau- und Instandhaltungsmaßnahmen der Eisenbahninfrastruktur sind betriebliche Handlungen im Stellwerk erforderlich, um das unbeabsichtigte Einlassen einer Fahrt in das gesperrte Gleis zu verhindern. Vor allem bei kurzfristigen und kurzzeitigen Instandh</w:t>
      </w:r>
      <w:r w:rsidR="003F1BC9">
        <w:rPr>
          <w:sz w:val="18"/>
          <w:szCs w:val="18"/>
        </w:rPr>
        <w:t>altungsmaßnahmen kommt</w:t>
      </w:r>
      <w:r w:rsidRPr="009E5935">
        <w:rPr>
          <w:sz w:val="18"/>
          <w:szCs w:val="18"/>
        </w:rPr>
        <w:t xml:space="preserve"> immer wieder zu Unfällen. Ziel dieses Projektes war es, technische Verfahren zu identifizieren und zu untersuchen, welche die Sicherheit der Personen im Gleis erhöhen können, ohne dabei zusätzliche Anforderungen ausschließlich an den Fahrdienstleiter abzuleiten.</w:t>
      </w:r>
    </w:p>
    <w:p w:rsidR="009E5935" w:rsidRPr="00E0047B" w:rsidRDefault="009E5935" w:rsidP="009E5935">
      <w:pPr>
        <w:spacing w:before="0" w:after="0" w:line="220" w:lineRule="exact"/>
        <w:ind w:left="357"/>
        <w:rPr>
          <w:sz w:val="18"/>
          <w:szCs w:val="18"/>
        </w:rPr>
      </w:pPr>
      <w:r>
        <w:rPr>
          <w:sz w:val="18"/>
          <w:szCs w:val="18"/>
        </w:rPr>
        <w:t>September 2022, 6</w:t>
      </w:r>
      <w:r w:rsidRPr="006B3E7D">
        <w:rPr>
          <w:sz w:val="18"/>
          <w:szCs w:val="18"/>
        </w:rPr>
        <w:t>2 Seiten, PD</w:t>
      </w:r>
      <w:r>
        <w:rPr>
          <w:sz w:val="18"/>
          <w:szCs w:val="18"/>
        </w:rPr>
        <w:t>P, ca. 2,5</w:t>
      </w:r>
      <w:r w:rsidRPr="006B3E7D">
        <w:rPr>
          <w:sz w:val="18"/>
          <w:szCs w:val="18"/>
        </w:rPr>
        <w:t xml:space="preserve"> MB, </w:t>
      </w:r>
      <w:hyperlink r:id="rId43" w:history="1">
        <w:proofErr w:type="spellStart"/>
        <w:r w:rsidRPr="00455B01">
          <w:rPr>
            <w:color w:val="1F497D" w:themeColor="text2"/>
            <w:sz w:val="18"/>
            <w:szCs w:val="18"/>
          </w:rPr>
          <w:t>doi</w:t>
        </w:r>
        <w:proofErr w:type="spellEnd"/>
        <w:r w:rsidRPr="00455B01">
          <w:rPr>
            <w:color w:val="1F497D" w:themeColor="text2"/>
            <w:sz w:val="18"/>
            <w:szCs w:val="18"/>
          </w:rPr>
          <w:t>: 10.48755/dzsf.220012.01</w:t>
        </w:r>
      </w:hyperlink>
    </w:p>
    <w:p w:rsidR="009E5935" w:rsidRDefault="009E5935" w:rsidP="00DA7568">
      <w:pPr>
        <w:pStyle w:val="Impressum"/>
        <w:spacing w:before="0" w:after="0" w:line="200" w:lineRule="exact"/>
        <w:ind w:firstLine="357"/>
        <w:rPr>
          <w:sz w:val="18"/>
          <w:szCs w:val="18"/>
        </w:rPr>
      </w:pPr>
    </w:p>
    <w:p w:rsidR="009E5935" w:rsidRDefault="009E5935" w:rsidP="009E5935">
      <w:pPr>
        <w:pStyle w:val="Impressum"/>
        <w:spacing w:before="0" w:after="0" w:line="220" w:lineRule="exact"/>
        <w:ind w:firstLine="357"/>
        <w:rPr>
          <w:sz w:val="18"/>
          <w:szCs w:val="18"/>
        </w:rPr>
      </w:pPr>
      <w:r>
        <w:rPr>
          <w:sz w:val="18"/>
          <w:szCs w:val="18"/>
        </w:rPr>
        <w:t>Bericht 26 (2022)</w:t>
      </w:r>
    </w:p>
    <w:p w:rsidR="003F1BC9" w:rsidRDefault="00C565B1" w:rsidP="009E5935">
      <w:pPr>
        <w:spacing w:before="0" w:after="0" w:line="220" w:lineRule="exact"/>
        <w:ind w:left="357"/>
        <w:rPr>
          <w:rStyle w:val="Hyperlink"/>
          <w:b/>
          <w:sz w:val="18"/>
          <w:szCs w:val="18"/>
        </w:rPr>
      </w:pPr>
      <w:hyperlink r:id="rId44" w:history="1">
        <w:r w:rsidR="003F1BC9" w:rsidRPr="003F1BC9">
          <w:rPr>
            <w:rStyle w:val="Hyperlink"/>
            <w:b/>
            <w:sz w:val="18"/>
            <w:szCs w:val="18"/>
          </w:rPr>
          <w:t>Mindestausrüstung von Güterwagen</w:t>
        </w:r>
      </w:hyperlink>
      <w:r w:rsidR="003F1BC9" w:rsidRPr="003F1BC9">
        <w:rPr>
          <w:rStyle w:val="Hyperlink"/>
          <w:b/>
          <w:sz w:val="18"/>
          <w:szCs w:val="18"/>
        </w:rPr>
        <w:t xml:space="preserve"> </w:t>
      </w:r>
    </w:p>
    <w:p w:rsidR="003F1BC9" w:rsidRDefault="003F1BC9" w:rsidP="009E5935">
      <w:pPr>
        <w:spacing w:before="0" w:after="0" w:line="220" w:lineRule="exact"/>
        <w:ind w:left="357"/>
        <w:rPr>
          <w:sz w:val="18"/>
          <w:szCs w:val="18"/>
        </w:rPr>
      </w:pPr>
      <w:r w:rsidRPr="003F1BC9">
        <w:rPr>
          <w:sz w:val="18"/>
          <w:szCs w:val="18"/>
        </w:rPr>
        <w:t>Es werden die häufigsten Ausfallursachen von Güterwagen analysiert und systematisch Konzepte zur wirtschaftlichen und effizienten Ausrüstung der Güterwagen mit zustandserfassender Sensorik abgeleitet. Ein ausführliches rechtliches Gutachten zum Datenaustausch im Schienengüterverkehr zeigt außerdem Pflichten und Möglichkeiten zum vertrauensvollen Austausch von Sensordaten innerhalb des Bahnsektors auf.</w:t>
      </w:r>
    </w:p>
    <w:p w:rsidR="009E5935" w:rsidRPr="00E0047B" w:rsidRDefault="009E5935" w:rsidP="009E5935">
      <w:pPr>
        <w:spacing w:before="0" w:after="0" w:line="220" w:lineRule="exact"/>
        <w:ind w:left="357"/>
        <w:rPr>
          <w:sz w:val="18"/>
          <w:szCs w:val="18"/>
        </w:rPr>
      </w:pPr>
      <w:r>
        <w:rPr>
          <w:sz w:val="18"/>
          <w:szCs w:val="18"/>
        </w:rPr>
        <w:t>September</w:t>
      </w:r>
      <w:r w:rsidR="003F1BC9">
        <w:rPr>
          <w:sz w:val="18"/>
          <w:szCs w:val="18"/>
        </w:rPr>
        <w:t xml:space="preserve"> 2022, 154</w:t>
      </w:r>
      <w:r w:rsidRPr="006B3E7D">
        <w:rPr>
          <w:sz w:val="18"/>
          <w:szCs w:val="18"/>
        </w:rPr>
        <w:t xml:space="preserve"> Seiten, PD</w:t>
      </w:r>
      <w:r w:rsidR="003F1BC9">
        <w:rPr>
          <w:sz w:val="18"/>
          <w:szCs w:val="18"/>
        </w:rPr>
        <w:t>P, ca. 13</w:t>
      </w:r>
      <w:r w:rsidRPr="006B3E7D">
        <w:rPr>
          <w:sz w:val="18"/>
          <w:szCs w:val="18"/>
        </w:rPr>
        <w:t xml:space="preserve"> MB, </w:t>
      </w:r>
      <w:hyperlink r:id="rId45" w:history="1">
        <w:proofErr w:type="spellStart"/>
        <w:r w:rsidR="003F1BC9" w:rsidRPr="00455B01">
          <w:rPr>
            <w:color w:val="1F497D" w:themeColor="text2"/>
            <w:sz w:val="18"/>
            <w:szCs w:val="18"/>
          </w:rPr>
          <w:t>doi</w:t>
        </w:r>
        <w:proofErr w:type="spellEnd"/>
        <w:r w:rsidR="003F1BC9" w:rsidRPr="00455B01">
          <w:rPr>
            <w:color w:val="1F497D" w:themeColor="text2"/>
            <w:sz w:val="18"/>
            <w:szCs w:val="18"/>
          </w:rPr>
          <w:t>: 10.48755/dzsf.220009</w:t>
        </w:r>
        <w:r w:rsidRPr="00455B01">
          <w:rPr>
            <w:color w:val="1F497D" w:themeColor="text2"/>
            <w:sz w:val="18"/>
            <w:szCs w:val="18"/>
          </w:rPr>
          <w:t>.01</w:t>
        </w:r>
      </w:hyperlink>
    </w:p>
    <w:p w:rsidR="009E5935" w:rsidRDefault="009E5935" w:rsidP="00DA7568">
      <w:pPr>
        <w:pStyle w:val="Impressum"/>
        <w:spacing w:before="0" w:after="0" w:line="200" w:lineRule="exact"/>
        <w:ind w:firstLine="357"/>
        <w:rPr>
          <w:sz w:val="18"/>
          <w:szCs w:val="18"/>
        </w:rPr>
      </w:pPr>
    </w:p>
    <w:p w:rsidR="006B3E7D" w:rsidRDefault="006B3E7D" w:rsidP="006B3E7D">
      <w:pPr>
        <w:pStyle w:val="Impressum"/>
        <w:spacing w:before="0" w:after="0" w:line="220" w:lineRule="exact"/>
        <w:ind w:firstLine="357"/>
        <w:rPr>
          <w:sz w:val="18"/>
          <w:szCs w:val="18"/>
        </w:rPr>
      </w:pPr>
      <w:r>
        <w:rPr>
          <w:sz w:val="18"/>
          <w:szCs w:val="18"/>
        </w:rPr>
        <w:t>Bericht 25 (2022)</w:t>
      </w:r>
    </w:p>
    <w:p w:rsidR="006B3E7D" w:rsidRPr="006B3E7D" w:rsidRDefault="00C565B1" w:rsidP="006B3E7D">
      <w:pPr>
        <w:pStyle w:val="Impressum"/>
        <w:spacing w:before="0" w:after="0" w:line="220" w:lineRule="exact"/>
        <w:ind w:left="357"/>
        <w:rPr>
          <w:rStyle w:val="Hyperlink"/>
          <w:b/>
          <w:sz w:val="18"/>
          <w:szCs w:val="18"/>
        </w:rPr>
      </w:pPr>
      <w:hyperlink r:id="rId46" w:history="1">
        <w:r w:rsidR="006B3E7D" w:rsidRPr="00C95299">
          <w:rPr>
            <w:rStyle w:val="Hyperlink"/>
            <w:b/>
            <w:sz w:val="18"/>
            <w:szCs w:val="18"/>
          </w:rPr>
          <w:t>Gutachten zu transparenten Schallschutzwänden mit hoher akustischer Wirksamkeit</w:t>
        </w:r>
      </w:hyperlink>
    </w:p>
    <w:p w:rsidR="006B3E7D" w:rsidRPr="006B3E7D" w:rsidRDefault="009E5935" w:rsidP="006B3E7D">
      <w:pPr>
        <w:spacing w:before="0" w:after="0" w:line="220" w:lineRule="exact"/>
        <w:ind w:left="357"/>
        <w:rPr>
          <w:sz w:val="18"/>
          <w:szCs w:val="18"/>
        </w:rPr>
      </w:pPr>
      <w:r>
        <w:rPr>
          <w:sz w:val="18"/>
          <w:szCs w:val="18"/>
        </w:rPr>
        <w:t>Im Projekt</w:t>
      </w:r>
      <w:r w:rsidR="006B3E7D" w:rsidRPr="006B3E7D">
        <w:rPr>
          <w:sz w:val="18"/>
          <w:szCs w:val="18"/>
        </w:rPr>
        <w:t xml:space="preserve"> wurden Ideen für Prototypen von transparenten und gleichzeitig hochabsorbierend wirkenden Schallschutzwänden entwickelt. Die akustische Wirkung wurde mit Simulationen untersucht und die Bahntauglichkeit wurde betrachtet. Mit periodisch angeordneten Absorbern und vorgesetzten, absorbierenden Lamellen können teiltransparente, hochabsorbierende Schallschutzwände realisiert werden.</w:t>
      </w:r>
    </w:p>
    <w:p w:rsidR="009E5935" w:rsidRDefault="00C95299" w:rsidP="00DA7568">
      <w:pPr>
        <w:spacing w:before="0" w:after="0" w:line="200" w:lineRule="exact"/>
        <w:ind w:firstLine="357"/>
        <w:rPr>
          <w:sz w:val="18"/>
          <w:szCs w:val="18"/>
        </w:rPr>
      </w:pPr>
      <w:r>
        <w:rPr>
          <w:sz w:val="18"/>
          <w:szCs w:val="18"/>
        </w:rPr>
        <w:t xml:space="preserve">2. überarbeitete Auflage, Oktober 2022, 182 Seiten, PDF, ca. 14,2 MB, </w:t>
      </w:r>
      <w:hyperlink r:id="rId47" w:history="1">
        <w:proofErr w:type="spellStart"/>
        <w:r w:rsidRPr="00975E83">
          <w:rPr>
            <w:rStyle w:val="Hyperlink"/>
            <w:sz w:val="18"/>
            <w:szCs w:val="18"/>
          </w:rPr>
          <w:t>doi</w:t>
        </w:r>
        <w:proofErr w:type="spellEnd"/>
        <w:r w:rsidRPr="00975E83">
          <w:rPr>
            <w:rStyle w:val="Hyperlink"/>
            <w:sz w:val="18"/>
            <w:szCs w:val="18"/>
          </w:rPr>
          <w:t>: 10.48755/dzsf.220007.01.2</w:t>
        </w:r>
      </w:hyperlink>
      <w:r>
        <w:rPr>
          <w:sz w:val="18"/>
          <w:szCs w:val="18"/>
        </w:rPr>
        <w:t xml:space="preserve"> </w:t>
      </w:r>
    </w:p>
    <w:p w:rsidR="00362A0E" w:rsidRDefault="00362A0E" w:rsidP="006B3E7D">
      <w:pPr>
        <w:pStyle w:val="Impressum"/>
        <w:spacing w:before="0" w:after="0" w:line="220" w:lineRule="exact"/>
        <w:ind w:left="357"/>
      </w:pPr>
    </w:p>
    <w:p w:rsidR="00B23E65" w:rsidRPr="00362A0E" w:rsidRDefault="00B23E65" w:rsidP="00362A0E">
      <w:pPr>
        <w:pStyle w:val="Impressum"/>
        <w:spacing w:before="0" w:after="0" w:line="220" w:lineRule="exact"/>
        <w:ind w:firstLine="357"/>
        <w:rPr>
          <w:sz w:val="18"/>
          <w:szCs w:val="18"/>
        </w:rPr>
      </w:pPr>
      <w:r w:rsidRPr="00362A0E">
        <w:rPr>
          <w:sz w:val="18"/>
          <w:szCs w:val="18"/>
        </w:rPr>
        <w:t>Bericht 24 (2022)</w:t>
      </w:r>
    </w:p>
    <w:p w:rsidR="00AD1D0C" w:rsidRPr="008952B0" w:rsidRDefault="00C565B1" w:rsidP="006B3E7D">
      <w:pPr>
        <w:pStyle w:val="Impressum"/>
        <w:spacing w:before="0" w:after="0" w:line="220" w:lineRule="exact"/>
        <w:ind w:left="357"/>
        <w:rPr>
          <w:b/>
          <w:color w:val="1F497D" w:themeColor="text2"/>
          <w:sz w:val="18"/>
          <w:szCs w:val="18"/>
        </w:rPr>
      </w:pPr>
      <w:hyperlink r:id="rId48" w:history="1">
        <w:r w:rsidR="00AD1D0C" w:rsidRPr="005C2F72">
          <w:rPr>
            <w:rStyle w:val="Hyperlink"/>
            <w:b/>
            <w:sz w:val="18"/>
            <w:szCs w:val="18"/>
          </w:rPr>
          <w:t>Evaluierung der Umsetzung des Lärmsanierungsprogramms an Schienenwegen der Eisenbahnen des Bundes</w:t>
        </w:r>
      </w:hyperlink>
    </w:p>
    <w:p w:rsidR="00AD1D0C" w:rsidRPr="00AD1D0C" w:rsidRDefault="00AD1D0C" w:rsidP="00AD1D0C">
      <w:pPr>
        <w:spacing w:before="0" w:after="0" w:line="220" w:lineRule="exact"/>
        <w:ind w:left="357"/>
        <w:rPr>
          <w:sz w:val="18"/>
          <w:szCs w:val="18"/>
        </w:rPr>
      </w:pPr>
      <w:r w:rsidRPr="00AD1D0C">
        <w:rPr>
          <w:sz w:val="18"/>
          <w:szCs w:val="18"/>
        </w:rPr>
        <w:t>Bei der Reduzierung des Schienenlärms entlang des Streckennetzes in Deutschland spielt das Lärmsanierungsprogramm neben den gesetzlichen verankerten Instrumenten der Lärmbekämpfung - der Lärmvorsorge nach 16. BImSchV sowie der Lärmkartierung bzw. Lärmaktionsplanung nach 34. BImSchV - eine Hauptrolle. Der Bericht befasst sich mit der Evaluierung des Lärmsanierungsprogramms.</w:t>
      </w:r>
    </w:p>
    <w:p w:rsidR="00AD1D0C" w:rsidRPr="0041681C" w:rsidRDefault="00AD1D0C" w:rsidP="00AD1D0C">
      <w:pPr>
        <w:spacing w:before="0" w:after="0" w:line="220" w:lineRule="exact"/>
        <w:ind w:left="357"/>
        <w:rPr>
          <w:rStyle w:val="Hyperlink"/>
          <w:sz w:val="18"/>
          <w:szCs w:val="18"/>
        </w:rPr>
      </w:pPr>
      <w:r>
        <w:rPr>
          <w:sz w:val="18"/>
          <w:szCs w:val="18"/>
        </w:rPr>
        <w:t>Juni</w:t>
      </w:r>
      <w:r w:rsidRPr="00155FE1">
        <w:rPr>
          <w:sz w:val="18"/>
          <w:szCs w:val="18"/>
        </w:rPr>
        <w:t xml:space="preserve"> 2022, </w:t>
      </w:r>
      <w:r>
        <w:rPr>
          <w:sz w:val="18"/>
          <w:szCs w:val="18"/>
        </w:rPr>
        <w:t>244</w:t>
      </w:r>
      <w:r w:rsidRPr="00155FE1">
        <w:rPr>
          <w:sz w:val="18"/>
          <w:szCs w:val="18"/>
        </w:rPr>
        <w:t xml:space="preserve"> </w:t>
      </w:r>
      <w:r>
        <w:rPr>
          <w:sz w:val="18"/>
          <w:szCs w:val="18"/>
        </w:rPr>
        <w:t>Seiten, PDP, ca. 9,3</w:t>
      </w:r>
      <w:r w:rsidRPr="00155FE1">
        <w:rPr>
          <w:sz w:val="18"/>
          <w:szCs w:val="18"/>
        </w:rPr>
        <w:t xml:space="preserve"> MB</w:t>
      </w:r>
      <w:r w:rsidRPr="008952B0">
        <w:rPr>
          <w:color w:val="1F497D" w:themeColor="text2"/>
          <w:sz w:val="18"/>
          <w:szCs w:val="18"/>
        </w:rPr>
        <w:t xml:space="preserve">, </w:t>
      </w:r>
      <w:r w:rsidRPr="0041681C">
        <w:rPr>
          <w:color w:val="1F497D" w:themeColor="text2"/>
          <w:sz w:val="18"/>
          <w:szCs w:val="18"/>
        </w:rPr>
        <w:fldChar w:fldCharType="begin"/>
      </w:r>
      <w:r w:rsidRPr="0041681C">
        <w:rPr>
          <w:color w:val="1F497D" w:themeColor="text2"/>
          <w:sz w:val="18"/>
          <w:szCs w:val="18"/>
        </w:rPr>
        <w:instrText>HYPERLINK "https://doi.org/10.48755/dzsf.220010.01"</w:instrText>
      </w:r>
      <w:r w:rsidRPr="0041681C">
        <w:rPr>
          <w:color w:val="1F497D" w:themeColor="text2"/>
          <w:sz w:val="18"/>
          <w:szCs w:val="18"/>
        </w:rPr>
        <w:fldChar w:fldCharType="separate"/>
      </w:r>
      <w:proofErr w:type="spellStart"/>
      <w:r w:rsidRPr="0041681C">
        <w:rPr>
          <w:rStyle w:val="Hyperlink"/>
          <w:sz w:val="18"/>
          <w:szCs w:val="18"/>
        </w:rPr>
        <w:t>doi</w:t>
      </w:r>
      <w:proofErr w:type="spellEnd"/>
      <w:r w:rsidRPr="0041681C">
        <w:rPr>
          <w:rStyle w:val="Hyperlink"/>
          <w:sz w:val="18"/>
          <w:szCs w:val="18"/>
        </w:rPr>
        <w:t xml:space="preserve">: 10.48755/dzsf.220010.01 </w:t>
      </w:r>
    </w:p>
    <w:p w:rsidR="00AD1D0C" w:rsidRDefault="00AD1D0C" w:rsidP="00AD1D0C">
      <w:pPr>
        <w:pStyle w:val="Impressum"/>
        <w:spacing w:before="0" w:after="0" w:line="220" w:lineRule="exact"/>
        <w:ind w:firstLine="357"/>
        <w:rPr>
          <w:sz w:val="18"/>
          <w:szCs w:val="18"/>
        </w:rPr>
      </w:pPr>
      <w:r w:rsidRPr="0041681C">
        <w:rPr>
          <w:color w:val="1F497D" w:themeColor="text2"/>
          <w:sz w:val="18"/>
          <w:szCs w:val="18"/>
        </w:rPr>
        <w:fldChar w:fldCharType="end"/>
      </w:r>
    </w:p>
    <w:p w:rsidR="00CD1E1A" w:rsidRPr="00155FE1" w:rsidRDefault="00CD1E1A" w:rsidP="00CD1E1A">
      <w:pPr>
        <w:pStyle w:val="Impressum"/>
        <w:spacing w:before="0" w:after="0" w:line="220" w:lineRule="exact"/>
        <w:ind w:firstLine="357"/>
        <w:rPr>
          <w:sz w:val="18"/>
          <w:szCs w:val="18"/>
        </w:rPr>
      </w:pPr>
      <w:r w:rsidRPr="00155FE1">
        <w:rPr>
          <w:sz w:val="18"/>
          <w:szCs w:val="18"/>
        </w:rPr>
        <w:t>Bericht 2</w:t>
      </w:r>
      <w:r>
        <w:rPr>
          <w:sz w:val="18"/>
          <w:szCs w:val="18"/>
        </w:rPr>
        <w:t>3</w:t>
      </w:r>
      <w:r w:rsidRPr="00155FE1">
        <w:rPr>
          <w:sz w:val="18"/>
          <w:szCs w:val="18"/>
        </w:rPr>
        <w:t xml:space="preserve"> (2022) </w:t>
      </w:r>
    </w:p>
    <w:p w:rsidR="00155FE1" w:rsidRPr="00CD1E1A" w:rsidRDefault="00C565B1" w:rsidP="006B3E7D">
      <w:pPr>
        <w:pStyle w:val="Impressum"/>
        <w:spacing w:before="0" w:after="0" w:line="220" w:lineRule="exact"/>
        <w:ind w:left="357"/>
        <w:rPr>
          <w:rStyle w:val="Hyperlink"/>
          <w:b/>
        </w:rPr>
      </w:pPr>
      <w:hyperlink r:id="rId49" w:history="1">
        <w:r w:rsidR="00CD1E1A" w:rsidRPr="00CD1E1A">
          <w:rPr>
            <w:rStyle w:val="Hyperlink"/>
            <w:b/>
            <w:sz w:val="18"/>
            <w:szCs w:val="18"/>
          </w:rPr>
          <w:t>Erstellung eines Lastenhefts für die Programmierung eines webbasierten Informationssystems für Baustoffe</w:t>
        </w:r>
      </w:hyperlink>
    </w:p>
    <w:p w:rsidR="00CA2EBB" w:rsidRDefault="00CD1E1A" w:rsidP="00CD1E1A">
      <w:pPr>
        <w:spacing w:before="0" w:after="0" w:line="220" w:lineRule="exact"/>
        <w:ind w:left="357"/>
        <w:rPr>
          <w:sz w:val="18"/>
          <w:szCs w:val="18"/>
        </w:rPr>
      </w:pPr>
      <w:r w:rsidRPr="00CD1E1A">
        <w:rPr>
          <w:sz w:val="18"/>
          <w:szCs w:val="18"/>
        </w:rPr>
        <w:t>Um künftig Umwelteigenschaften von Baustoffen bei Bauvorhaben im Infrastrukturbereich besser bewerten und berücksichtigen zu können, wurden im Rahmen dieses Forschungsprojektes des BMDV-Expertennetzwerks ein Las</w:t>
      </w:r>
      <w:r w:rsidR="00CA2EBB">
        <w:rPr>
          <w:sz w:val="18"/>
          <w:szCs w:val="18"/>
        </w:rPr>
        <w:t>-</w:t>
      </w:r>
    </w:p>
    <w:p w:rsidR="00362A0E" w:rsidRDefault="00362A0E" w:rsidP="00CD1E1A">
      <w:pPr>
        <w:spacing w:before="0" w:after="0" w:line="220" w:lineRule="exact"/>
        <w:ind w:left="357"/>
        <w:rPr>
          <w:sz w:val="18"/>
          <w:szCs w:val="18"/>
        </w:rPr>
      </w:pPr>
    </w:p>
    <w:p w:rsidR="00CD1E1A" w:rsidRDefault="00CD1E1A" w:rsidP="00CD1E1A">
      <w:pPr>
        <w:spacing w:before="0" w:after="0" w:line="220" w:lineRule="exact"/>
        <w:ind w:left="357"/>
        <w:rPr>
          <w:sz w:val="18"/>
          <w:szCs w:val="18"/>
        </w:rPr>
      </w:pPr>
      <w:proofErr w:type="spellStart"/>
      <w:r w:rsidRPr="00CD1E1A">
        <w:rPr>
          <w:sz w:val="18"/>
          <w:szCs w:val="18"/>
        </w:rPr>
        <w:t>tenheft</w:t>
      </w:r>
      <w:proofErr w:type="spellEnd"/>
      <w:r w:rsidRPr="00CD1E1A">
        <w:rPr>
          <w:sz w:val="18"/>
          <w:szCs w:val="18"/>
        </w:rPr>
        <w:t xml:space="preserve"> für ein behördeninternes Informationssystem sowie ein Prototyp entwickelt. Des Weiteren wurde</w:t>
      </w:r>
      <w:r>
        <w:rPr>
          <w:sz w:val="18"/>
          <w:szCs w:val="18"/>
        </w:rPr>
        <w:t>n</w:t>
      </w:r>
      <w:r w:rsidRPr="00CD1E1A">
        <w:rPr>
          <w:sz w:val="18"/>
          <w:szCs w:val="18"/>
        </w:rPr>
        <w:t xml:space="preserve"> eine fundierte rechtliche Bewertung </w:t>
      </w:r>
      <w:r>
        <w:rPr>
          <w:sz w:val="18"/>
          <w:szCs w:val="18"/>
        </w:rPr>
        <w:t>durchgeführt sowie eine</w:t>
      </w:r>
      <w:r w:rsidRPr="00CD1E1A">
        <w:rPr>
          <w:sz w:val="18"/>
          <w:szCs w:val="18"/>
        </w:rPr>
        <w:t xml:space="preserve"> Planungshilfe für die Entwicklung und Etablierung </w:t>
      </w:r>
      <w:r>
        <w:rPr>
          <w:sz w:val="18"/>
          <w:szCs w:val="18"/>
        </w:rPr>
        <w:t>erstellt.</w:t>
      </w:r>
    </w:p>
    <w:p w:rsidR="00CD1E1A" w:rsidRPr="00155FE1" w:rsidRDefault="00CD1E1A" w:rsidP="00CD1E1A">
      <w:pPr>
        <w:spacing w:before="0" w:after="0" w:line="220" w:lineRule="exact"/>
        <w:ind w:left="357"/>
        <w:rPr>
          <w:sz w:val="18"/>
          <w:szCs w:val="18"/>
        </w:rPr>
      </w:pPr>
      <w:r>
        <w:rPr>
          <w:sz w:val="18"/>
          <w:szCs w:val="18"/>
        </w:rPr>
        <w:t>Mai</w:t>
      </w:r>
      <w:r w:rsidRPr="00155FE1">
        <w:rPr>
          <w:sz w:val="18"/>
          <w:szCs w:val="18"/>
        </w:rPr>
        <w:t xml:space="preserve"> 2022, </w:t>
      </w:r>
      <w:r>
        <w:rPr>
          <w:sz w:val="18"/>
          <w:szCs w:val="18"/>
        </w:rPr>
        <w:t>4</w:t>
      </w:r>
      <w:r w:rsidRPr="00155FE1">
        <w:rPr>
          <w:sz w:val="18"/>
          <w:szCs w:val="18"/>
        </w:rPr>
        <w:t xml:space="preserve">6 </w:t>
      </w:r>
      <w:r>
        <w:rPr>
          <w:sz w:val="18"/>
          <w:szCs w:val="18"/>
        </w:rPr>
        <w:t>Seiten, PDP, ca. 1,2</w:t>
      </w:r>
      <w:r w:rsidRPr="00155FE1">
        <w:rPr>
          <w:sz w:val="18"/>
          <w:szCs w:val="18"/>
        </w:rPr>
        <w:t xml:space="preserve"> MB,</w:t>
      </w:r>
      <w:r w:rsidRPr="00155FE1">
        <w:rPr>
          <w:color w:val="1F497D"/>
          <w:sz w:val="18"/>
          <w:szCs w:val="18"/>
        </w:rPr>
        <w:t xml:space="preserve"> </w:t>
      </w:r>
      <w:hyperlink r:id="rId50" w:history="1">
        <w:proofErr w:type="spellStart"/>
        <w:r w:rsidRPr="00CD1E1A">
          <w:rPr>
            <w:rStyle w:val="Hyperlink"/>
            <w:sz w:val="18"/>
            <w:szCs w:val="18"/>
          </w:rPr>
          <w:t>doi</w:t>
        </w:r>
        <w:proofErr w:type="spellEnd"/>
        <w:r w:rsidRPr="00CD1E1A">
          <w:rPr>
            <w:rStyle w:val="Hyperlink"/>
            <w:sz w:val="18"/>
            <w:szCs w:val="18"/>
          </w:rPr>
          <w:t>: 10.48755/dzsf.220004.01</w:t>
        </w:r>
      </w:hyperlink>
      <w:r w:rsidRPr="00155FE1">
        <w:rPr>
          <w:color w:val="1F497D"/>
          <w:sz w:val="18"/>
          <w:szCs w:val="18"/>
        </w:rPr>
        <w:t xml:space="preserve"> </w:t>
      </w:r>
    </w:p>
    <w:p w:rsidR="00155FE1" w:rsidRDefault="00155FE1" w:rsidP="00155FE1">
      <w:pPr>
        <w:pStyle w:val="Impressum"/>
        <w:spacing w:before="0" w:after="0" w:line="220" w:lineRule="exact"/>
        <w:ind w:firstLine="357"/>
        <w:rPr>
          <w:sz w:val="18"/>
          <w:szCs w:val="18"/>
        </w:rPr>
      </w:pPr>
      <w:r w:rsidRPr="00155FE1">
        <w:rPr>
          <w:sz w:val="18"/>
          <w:szCs w:val="18"/>
        </w:rPr>
        <w:t xml:space="preserve">Bericht 22 (2022) </w:t>
      </w:r>
    </w:p>
    <w:p w:rsidR="00362A0E" w:rsidRPr="00155FE1" w:rsidRDefault="00362A0E" w:rsidP="00155FE1">
      <w:pPr>
        <w:pStyle w:val="Impressum"/>
        <w:spacing w:before="0" w:after="0" w:line="220" w:lineRule="exact"/>
        <w:ind w:firstLine="357"/>
        <w:rPr>
          <w:sz w:val="18"/>
          <w:szCs w:val="18"/>
        </w:rPr>
      </w:pPr>
    </w:p>
    <w:p w:rsidR="00155FE1" w:rsidRPr="00155FE1" w:rsidRDefault="00C565B1" w:rsidP="00155FE1">
      <w:pPr>
        <w:pStyle w:val="Impressum"/>
        <w:spacing w:before="0" w:after="0" w:line="220" w:lineRule="exact"/>
        <w:ind w:firstLine="357"/>
        <w:rPr>
          <w:rStyle w:val="Hyperlink"/>
          <w:b/>
          <w:sz w:val="18"/>
          <w:szCs w:val="18"/>
        </w:rPr>
      </w:pPr>
      <w:hyperlink r:id="rId51" w:history="1">
        <w:r w:rsidR="00155FE1" w:rsidRPr="00155FE1">
          <w:rPr>
            <w:rStyle w:val="Hyperlink"/>
            <w:b/>
            <w:sz w:val="18"/>
            <w:szCs w:val="18"/>
          </w:rPr>
          <w:t>Pilotstudie für ein KI-gestütztes Einwendungsmanagement</w:t>
        </w:r>
      </w:hyperlink>
      <w:r w:rsidR="00155FE1" w:rsidRPr="00155FE1">
        <w:rPr>
          <w:rStyle w:val="Hyperlink"/>
          <w:b/>
          <w:sz w:val="18"/>
          <w:szCs w:val="18"/>
        </w:rPr>
        <w:t xml:space="preserve"> </w:t>
      </w:r>
    </w:p>
    <w:p w:rsidR="00155FE1" w:rsidRPr="00155FE1" w:rsidRDefault="00155FE1" w:rsidP="00155FE1">
      <w:pPr>
        <w:spacing w:before="0" w:after="0" w:line="220" w:lineRule="exact"/>
        <w:ind w:left="357"/>
        <w:rPr>
          <w:sz w:val="18"/>
          <w:szCs w:val="18"/>
        </w:rPr>
      </w:pPr>
      <w:r w:rsidRPr="00155FE1">
        <w:rPr>
          <w:sz w:val="18"/>
          <w:szCs w:val="18"/>
        </w:rPr>
        <w:t>In der vorliegenden Studie wurden Verfahren der maschinellen Textverarbeitung auf einen konkreten Beispieldatensatz von Einwendungen angewendet. Die Ergebnisse zeigen, dass KI-basierte Lernverfahren geeignet sind, um wesentliche Aufgaben im Prozess des Einwendungsmanagements in Teilen zu automatisieren.</w:t>
      </w:r>
    </w:p>
    <w:p w:rsidR="00155FE1" w:rsidRPr="00155FE1" w:rsidRDefault="00155FE1" w:rsidP="00155FE1">
      <w:pPr>
        <w:spacing w:before="0" w:after="0" w:line="220" w:lineRule="exact"/>
        <w:ind w:left="357"/>
        <w:rPr>
          <w:sz w:val="18"/>
          <w:szCs w:val="18"/>
        </w:rPr>
      </w:pPr>
      <w:r w:rsidRPr="00155FE1">
        <w:rPr>
          <w:sz w:val="18"/>
          <w:szCs w:val="18"/>
        </w:rPr>
        <w:t>März 2022, 68 Seiten, PDP, ca. 1,6 MB,</w:t>
      </w:r>
      <w:r w:rsidRPr="00155FE1">
        <w:rPr>
          <w:color w:val="1F497D"/>
          <w:sz w:val="18"/>
          <w:szCs w:val="18"/>
        </w:rPr>
        <w:t xml:space="preserve"> </w:t>
      </w:r>
      <w:hyperlink r:id="rId52" w:history="1">
        <w:proofErr w:type="spellStart"/>
        <w:r w:rsidRPr="00155FE1">
          <w:rPr>
            <w:rStyle w:val="Hyperlink"/>
            <w:sz w:val="18"/>
            <w:szCs w:val="18"/>
          </w:rPr>
          <w:t>doi</w:t>
        </w:r>
        <w:proofErr w:type="spellEnd"/>
        <w:r w:rsidRPr="00155FE1">
          <w:rPr>
            <w:rStyle w:val="Hyperlink"/>
            <w:sz w:val="18"/>
            <w:szCs w:val="18"/>
          </w:rPr>
          <w:t>: 10.48755/dzsf.220006.01</w:t>
        </w:r>
      </w:hyperlink>
      <w:r w:rsidRPr="00155FE1">
        <w:rPr>
          <w:color w:val="1F497D"/>
          <w:sz w:val="18"/>
          <w:szCs w:val="18"/>
        </w:rPr>
        <w:t xml:space="preserve"> </w:t>
      </w:r>
    </w:p>
    <w:p w:rsidR="00155FE1" w:rsidRDefault="00155FE1" w:rsidP="006E2403">
      <w:pPr>
        <w:pStyle w:val="Impressum"/>
        <w:spacing w:before="0" w:after="0" w:line="220" w:lineRule="exact"/>
        <w:ind w:firstLine="357"/>
        <w:rPr>
          <w:sz w:val="18"/>
          <w:szCs w:val="18"/>
        </w:rPr>
      </w:pPr>
    </w:p>
    <w:p w:rsidR="0058292F" w:rsidRDefault="0058292F" w:rsidP="006E2403">
      <w:pPr>
        <w:pStyle w:val="Impressum"/>
        <w:spacing w:before="0" w:after="0" w:line="220" w:lineRule="exact"/>
        <w:ind w:firstLine="357"/>
        <w:rPr>
          <w:sz w:val="18"/>
          <w:szCs w:val="18"/>
        </w:rPr>
      </w:pPr>
      <w:r>
        <w:rPr>
          <w:sz w:val="18"/>
          <w:szCs w:val="18"/>
        </w:rPr>
        <w:t>Bericht 21 (2022)</w:t>
      </w:r>
    </w:p>
    <w:p w:rsidR="0058292F" w:rsidRPr="00783A9D" w:rsidRDefault="00C565B1" w:rsidP="00B23CC1">
      <w:pPr>
        <w:pStyle w:val="Impressum"/>
        <w:spacing w:before="0" w:after="0" w:line="220" w:lineRule="exact"/>
        <w:ind w:left="357"/>
        <w:rPr>
          <w:rStyle w:val="Hyperlink"/>
          <w:b/>
          <w:sz w:val="18"/>
          <w:szCs w:val="18"/>
        </w:rPr>
      </w:pPr>
      <w:hyperlink r:id="rId53" w:history="1">
        <w:r w:rsidR="0058292F" w:rsidRPr="00A267AA">
          <w:rPr>
            <w:rStyle w:val="Hyperlink"/>
            <w:b/>
            <w:sz w:val="18"/>
            <w:szCs w:val="18"/>
          </w:rPr>
          <w:t>Anwendung der CSM-Verordnung 402/2013/EU für das Teilsystem „Verkehrsbetrieb und Verkehrssteuerung“</w:t>
        </w:r>
      </w:hyperlink>
    </w:p>
    <w:p w:rsidR="0058292F" w:rsidRPr="0058292F" w:rsidRDefault="0058292F" w:rsidP="0058292F">
      <w:pPr>
        <w:pStyle w:val="Impressum"/>
        <w:spacing w:before="0" w:after="0" w:line="220" w:lineRule="exact"/>
        <w:ind w:left="357"/>
        <w:rPr>
          <w:sz w:val="18"/>
          <w:szCs w:val="18"/>
        </w:rPr>
      </w:pPr>
      <w:r w:rsidRPr="0058292F">
        <w:rPr>
          <w:sz w:val="18"/>
          <w:szCs w:val="18"/>
        </w:rPr>
        <w:t xml:space="preserve">Das </w:t>
      </w:r>
      <w:r w:rsidR="00A267AA">
        <w:rPr>
          <w:sz w:val="18"/>
          <w:szCs w:val="18"/>
        </w:rPr>
        <w:t>Er</w:t>
      </w:r>
      <w:r w:rsidRPr="0058292F">
        <w:rPr>
          <w:sz w:val="18"/>
          <w:szCs w:val="18"/>
        </w:rPr>
        <w:t>gebnis dieser Studie ist eine exemplarische Darstellung der Anwendung der CSM-Verordnung 402/2013/EU. Dabei werden methodische Ansätze zur Durchführung einer Risikobewertung am Beispiel eines Eisenbahnverkehrsunternehmens, welches die Teilnahme am Eisenbahnbetrieb anstrebt, vorgestellt.</w:t>
      </w:r>
    </w:p>
    <w:p w:rsidR="0058292F" w:rsidRDefault="0058292F" w:rsidP="0058292F">
      <w:pPr>
        <w:spacing w:before="0" w:after="0" w:line="220" w:lineRule="exact"/>
        <w:ind w:left="357"/>
        <w:rPr>
          <w:sz w:val="18"/>
          <w:szCs w:val="18"/>
        </w:rPr>
      </w:pPr>
      <w:r>
        <w:rPr>
          <w:sz w:val="18"/>
          <w:szCs w:val="18"/>
        </w:rPr>
        <w:t>Febr</w:t>
      </w:r>
      <w:r w:rsidRPr="00074A05">
        <w:rPr>
          <w:sz w:val="18"/>
          <w:szCs w:val="18"/>
        </w:rPr>
        <w:t>uar 2022, 1</w:t>
      </w:r>
      <w:r>
        <w:rPr>
          <w:sz w:val="18"/>
          <w:szCs w:val="18"/>
        </w:rPr>
        <w:t>07 Seiten, PDP, ca. 6,2</w:t>
      </w:r>
      <w:r w:rsidRPr="00074A05">
        <w:rPr>
          <w:sz w:val="18"/>
          <w:szCs w:val="18"/>
        </w:rPr>
        <w:t xml:space="preserve"> MB,</w:t>
      </w:r>
      <w:r w:rsidRPr="00074A05">
        <w:rPr>
          <w:color w:val="1F497D"/>
          <w:sz w:val="18"/>
          <w:szCs w:val="18"/>
        </w:rPr>
        <w:t xml:space="preserve"> </w:t>
      </w:r>
      <w:hyperlink r:id="rId54" w:history="1">
        <w:proofErr w:type="spellStart"/>
        <w:r w:rsidRPr="00074A05">
          <w:rPr>
            <w:color w:val="1F497D" w:themeColor="text2"/>
            <w:sz w:val="18"/>
            <w:szCs w:val="18"/>
          </w:rPr>
          <w:t>doi</w:t>
        </w:r>
        <w:proofErr w:type="spellEnd"/>
        <w:r w:rsidRPr="00074A05">
          <w:rPr>
            <w:color w:val="1F497D" w:themeColor="text2"/>
            <w:sz w:val="18"/>
            <w:szCs w:val="18"/>
          </w:rPr>
          <w:t>: 10.48755/dzsf.22000</w:t>
        </w:r>
        <w:r>
          <w:rPr>
            <w:color w:val="1F497D" w:themeColor="text2"/>
            <w:sz w:val="18"/>
            <w:szCs w:val="18"/>
          </w:rPr>
          <w:t>5</w:t>
        </w:r>
        <w:r w:rsidRPr="00074A05">
          <w:rPr>
            <w:color w:val="1F497D" w:themeColor="text2"/>
            <w:sz w:val="18"/>
            <w:szCs w:val="18"/>
          </w:rPr>
          <w:t>.0</w:t>
        </w:r>
      </w:hyperlink>
      <w:r w:rsidRPr="00074A05">
        <w:rPr>
          <w:color w:val="1F497D" w:themeColor="text2"/>
          <w:sz w:val="18"/>
          <w:szCs w:val="18"/>
        </w:rPr>
        <w:t>2</w:t>
      </w:r>
      <w:r w:rsidRPr="006E2403">
        <w:rPr>
          <w:color w:val="1F497D"/>
          <w:sz w:val="18"/>
          <w:szCs w:val="18"/>
        </w:rPr>
        <w:t xml:space="preserve"> </w:t>
      </w:r>
    </w:p>
    <w:p w:rsidR="0058292F" w:rsidRDefault="0058292F" w:rsidP="0058292F">
      <w:pPr>
        <w:pStyle w:val="Impressum"/>
        <w:spacing w:before="0" w:after="0" w:line="220" w:lineRule="exact"/>
        <w:ind w:firstLine="357"/>
        <w:rPr>
          <w:rStyle w:val="Hyperlink"/>
          <w:b/>
        </w:rPr>
      </w:pPr>
    </w:p>
    <w:p w:rsidR="006E2403" w:rsidRDefault="006E2403" w:rsidP="006E2403">
      <w:pPr>
        <w:pStyle w:val="Impressum"/>
        <w:spacing w:before="0" w:after="0" w:line="220" w:lineRule="exact"/>
        <w:ind w:firstLine="357"/>
        <w:rPr>
          <w:sz w:val="18"/>
          <w:szCs w:val="18"/>
        </w:rPr>
      </w:pPr>
      <w:r>
        <w:rPr>
          <w:sz w:val="18"/>
          <w:szCs w:val="18"/>
        </w:rPr>
        <w:t>Bericht 20 (2022)</w:t>
      </w:r>
    </w:p>
    <w:p w:rsidR="006E2403" w:rsidRDefault="00C565B1" w:rsidP="006E2403">
      <w:pPr>
        <w:pStyle w:val="Impressum"/>
        <w:spacing w:before="0" w:after="0" w:line="220" w:lineRule="exact"/>
        <w:ind w:left="357"/>
        <w:rPr>
          <w:sz w:val="18"/>
          <w:szCs w:val="18"/>
        </w:rPr>
      </w:pPr>
      <w:hyperlink r:id="rId55" w:history="1">
        <w:r w:rsidR="006E2403" w:rsidRPr="00783A9D">
          <w:rPr>
            <w:rStyle w:val="Hyperlink"/>
            <w:b/>
            <w:sz w:val="18"/>
            <w:szCs w:val="18"/>
          </w:rPr>
          <w:t xml:space="preserve">Prognose </w:t>
        </w:r>
        <w:proofErr w:type="spellStart"/>
        <w:r w:rsidR="006E2403" w:rsidRPr="00783A9D">
          <w:rPr>
            <w:rStyle w:val="Hyperlink"/>
            <w:b/>
            <w:sz w:val="18"/>
            <w:szCs w:val="18"/>
          </w:rPr>
          <w:t>Securitybedarf</w:t>
        </w:r>
        <w:proofErr w:type="spellEnd"/>
        <w:r w:rsidR="006E2403" w:rsidRPr="00783A9D">
          <w:rPr>
            <w:rStyle w:val="Hyperlink"/>
            <w:b/>
            <w:sz w:val="18"/>
            <w:szCs w:val="18"/>
          </w:rPr>
          <w:t xml:space="preserve"> und Bewertung möglicher Sicherheitskonzepte</w:t>
        </w:r>
      </w:hyperlink>
      <w:r w:rsidR="006E2403" w:rsidRPr="006E2403">
        <w:rPr>
          <w:rStyle w:val="Hyperlink"/>
          <w:b/>
          <w:sz w:val="18"/>
          <w:szCs w:val="18"/>
        </w:rPr>
        <w:t xml:space="preserve"> </w:t>
      </w:r>
      <w:r w:rsidR="006E2403">
        <w:rPr>
          <w:rStyle w:val="Hyperlink"/>
          <w:b/>
          <w:sz w:val="18"/>
          <w:szCs w:val="18"/>
        </w:rPr>
        <w:br/>
      </w:r>
      <w:r w:rsidR="006E2403" w:rsidRPr="006E2403">
        <w:rPr>
          <w:sz w:val="18"/>
          <w:szCs w:val="18"/>
        </w:rPr>
        <w:t>Im Arbeitspaket</w:t>
      </w:r>
      <w:r w:rsidR="006E2403">
        <w:rPr>
          <w:sz w:val="18"/>
          <w:szCs w:val="18"/>
        </w:rPr>
        <w:t xml:space="preserve"> 1</w:t>
      </w:r>
      <w:r w:rsidR="006E2403" w:rsidRPr="006E2403">
        <w:rPr>
          <w:sz w:val="18"/>
          <w:szCs w:val="18"/>
        </w:rPr>
        <w:t xml:space="preserve"> des Projekts wurde für zahlreiche Technologien deren Einsatzwahrscheinlichkeit im Eisenbahnsystem und den begleitenden Prozessen bewertet. Nach einer Definition des zu betrachtenden Bahnsystems wurden für die Technologietrends aus der </w:t>
      </w:r>
      <w:proofErr w:type="spellStart"/>
      <w:r w:rsidR="006E2403" w:rsidRPr="006E2403">
        <w:rPr>
          <w:sz w:val="18"/>
          <w:szCs w:val="18"/>
        </w:rPr>
        <w:t>Bahnwelt</w:t>
      </w:r>
      <w:proofErr w:type="spellEnd"/>
      <w:r w:rsidR="006E2403" w:rsidRPr="006E2403">
        <w:rPr>
          <w:sz w:val="18"/>
          <w:szCs w:val="18"/>
        </w:rPr>
        <w:t xml:space="preserve"> und verwandten Industrien konkrete Anwendungsfälle erarbeitet.</w:t>
      </w:r>
    </w:p>
    <w:p w:rsidR="006E2403" w:rsidRPr="00C153FF" w:rsidRDefault="006E2403" w:rsidP="006E2403">
      <w:pPr>
        <w:pStyle w:val="Impressum"/>
        <w:spacing w:before="0" w:after="0" w:line="220" w:lineRule="exact"/>
        <w:ind w:firstLine="357"/>
        <w:rPr>
          <w:rStyle w:val="Hyperlink"/>
          <w:sz w:val="18"/>
          <w:szCs w:val="18"/>
        </w:rPr>
      </w:pPr>
      <w:r>
        <w:rPr>
          <w:sz w:val="18"/>
          <w:szCs w:val="18"/>
        </w:rPr>
        <w:t>(Arbeitspaket 1) Januar 2022, 117 Seiten, PDF, ca. 1,5 MB</w:t>
      </w:r>
      <w:r w:rsidRPr="006E2403">
        <w:rPr>
          <w:sz w:val="18"/>
          <w:szCs w:val="18"/>
        </w:rPr>
        <w:t xml:space="preserve">, </w:t>
      </w:r>
      <w:r w:rsidR="00C153FF">
        <w:rPr>
          <w:color w:val="1F497D"/>
          <w:sz w:val="18"/>
          <w:szCs w:val="18"/>
        </w:rPr>
        <w:fldChar w:fldCharType="begin"/>
      </w:r>
      <w:r w:rsidR="00C153FF">
        <w:rPr>
          <w:color w:val="1F497D"/>
          <w:sz w:val="18"/>
          <w:szCs w:val="18"/>
        </w:rPr>
        <w:instrText xml:space="preserve"> HYPERLINK "https://doi.org/10.48755/dzsf.220008.06" </w:instrText>
      </w:r>
      <w:r w:rsidR="00C153FF">
        <w:rPr>
          <w:color w:val="1F497D"/>
          <w:sz w:val="18"/>
          <w:szCs w:val="18"/>
        </w:rPr>
        <w:fldChar w:fldCharType="separate"/>
      </w:r>
      <w:proofErr w:type="spellStart"/>
      <w:r w:rsidRPr="00C153FF">
        <w:rPr>
          <w:rStyle w:val="Hyperlink"/>
          <w:sz w:val="18"/>
          <w:szCs w:val="18"/>
        </w:rPr>
        <w:t>doi</w:t>
      </w:r>
      <w:proofErr w:type="spellEnd"/>
      <w:r w:rsidRPr="00C153FF">
        <w:rPr>
          <w:rStyle w:val="Hyperlink"/>
          <w:sz w:val="18"/>
          <w:szCs w:val="18"/>
        </w:rPr>
        <w:t xml:space="preserve">: </w:t>
      </w:r>
      <w:r w:rsidR="00C153FF" w:rsidRPr="00C153FF">
        <w:rPr>
          <w:rStyle w:val="Hyperlink"/>
          <w:sz w:val="18"/>
          <w:szCs w:val="18"/>
        </w:rPr>
        <w:t>10.48755/dzsf.220008</w:t>
      </w:r>
      <w:r w:rsidRPr="00C153FF">
        <w:rPr>
          <w:rStyle w:val="Hyperlink"/>
          <w:sz w:val="18"/>
          <w:szCs w:val="18"/>
        </w:rPr>
        <w:t>.06</w:t>
      </w:r>
    </w:p>
    <w:p w:rsidR="006E2403" w:rsidRDefault="00C153FF" w:rsidP="00D6549F">
      <w:pPr>
        <w:pStyle w:val="Impressum"/>
        <w:spacing w:before="0" w:after="0" w:line="220" w:lineRule="exact"/>
        <w:ind w:firstLine="357"/>
        <w:rPr>
          <w:sz w:val="18"/>
          <w:szCs w:val="18"/>
        </w:rPr>
      </w:pPr>
      <w:r>
        <w:rPr>
          <w:color w:val="1F497D"/>
          <w:sz w:val="18"/>
          <w:szCs w:val="18"/>
        </w:rPr>
        <w:fldChar w:fldCharType="end"/>
      </w:r>
    </w:p>
    <w:p w:rsidR="006E2403" w:rsidRDefault="006E2403" w:rsidP="006E2403">
      <w:pPr>
        <w:pStyle w:val="Impressum"/>
        <w:spacing w:before="0" w:after="0" w:line="220" w:lineRule="exact"/>
        <w:ind w:firstLine="357"/>
        <w:rPr>
          <w:sz w:val="18"/>
          <w:szCs w:val="18"/>
        </w:rPr>
      </w:pPr>
      <w:r>
        <w:rPr>
          <w:sz w:val="18"/>
          <w:szCs w:val="18"/>
        </w:rPr>
        <w:t>Bericht 19 (2022)</w:t>
      </w:r>
    </w:p>
    <w:p w:rsidR="006E2403" w:rsidRPr="00CD1E1A" w:rsidRDefault="00CD1E1A" w:rsidP="006E2403">
      <w:pPr>
        <w:pStyle w:val="Impressum"/>
        <w:spacing w:before="0" w:after="0" w:line="220" w:lineRule="exact"/>
        <w:ind w:left="357"/>
        <w:rPr>
          <w:rStyle w:val="Hyperlink"/>
          <w:b/>
        </w:rPr>
      </w:pPr>
      <w:r>
        <w:rPr>
          <w:b/>
          <w:sz w:val="18"/>
          <w:szCs w:val="18"/>
        </w:rPr>
        <w:fldChar w:fldCharType="begin"/>
      </w:r>
      <w:r>
        <w:rPr>
          <w:b/>
          <w:sz w:val="18"/>
          <w:szCs w:val="18"/>
        </w:rPr>
        <w:instrText xml:space="preserve"> HYPERLINK "https://www.dzsf.bund.de/SharedDocs/Textbausteine/DZSF/Forschungsberichte/Forschungsbericht_2022-19.html?nn=3805352" </w:instrText>
      </w:r>
      <w:r>
        <w:rPr>
          <w:b/>
          <w:sz w:val="18"/>
          <w:szCs w:val="18"/>
        </w:rPr>
        <w:fldChar w:fldCharType="separate"/>
      </w:r>
      <w:r w:rsidR="006E2403" w:rsidRPr="00CD1E1A">
        <w:rPr>
          <w:rStyle w:val="Hyperlink"/>
          <w:b/>
          <w:sz w:val="18"/>
          <w:szCs w:val="18"/>
        </w:rPr>
        <w:t>Analyse der Fort- und Weiterbildungsmöglichkeiten im Schienenverkehrssektor</w:t>
      </w:r>
    </w:p>
    <w:p w:rsidR="00074A05" w:rsidRDefault="00CD1E1A" w:rsidP="00074A05">
      <w:pPr>
        <w:spacing w:before="0" w:after="0" w:line="220" w:lineRule="exact"/>
        <w:ind w:left="357"/>
        <w:rPr>
          <w:sz w:val="18"/>
          <w:szCs w:val="18"/>
        </w:rPr>
      </w:pPr>
      <w:r>
        <w:rPr>
          <w:b/>
          <w:sz w:val="18"/>
          <w:szCs w:val="18"/>
        </w:rPr>
        <w:fldChar w:fldCharType="end"/>
      </w:r>
      <w:r w:rsidR="00074A05" w:rsidRPr="00074A05">
        <w:rPr>
          <w:sz w:val="18"/>
          <w:szCs w:val="18"/>
        </w:rPr>
        <w:t xml:space="preserve">Um dem Fachkräftemangel im Schienenverkehr entgegenzuwirken und die Beschäftigten in Anbetracht </w:t>
      </w:r>
      <w:proofErr w:type="gramStart"/>
      <w:r w:rsidR="00074A05" w:rsidRPr="00074A05">
        <w:rPr>
          <w:sz w:val="18"/>
          <w:szCs w:val="18"/>
        </w:rPr>
        <w:t>zunehmen-der</w:t>
      </w:r>
      <w:proofErr w:type="gramEnd"/>
      <w:r w:rsidR="00074A05" w:rsidRPr="00074A05">
        <w:rPr>
          <w:sz w:val="18"/>
          <w:szCs w:val="18"/>
        </w:rPr>
        <w:t xml:space="preserve"> Digitalisierung und Automatisierung zu stärken, bedarf es geeignete Weiterbildungsmaßnahmen. Die Studie bietet einen Überblick über den bestehenden Weiterbildungsmarkt im Schienenverkehr in Deutschland, zeigt Bedarfe auf und liefert Handlungsempfehlungen. </w:t>
      </w:r>
    </w:p>
    <w:p w:rsidR="006E2403" w:rsidRPr="00CD1E1A" w:rsidRDefault="00CD1E1A" w:rsidP="00074A05">
      <w:pPr>
        <w:spacing w:before="0" w:after="0" w:line="220" w:lineRule="exact"/>
        <w:ind w:left="357"/>
        <w:rPr>
          <w:rStyle w:val="Hyperlink"/>
          <w:sz w:val="18"/>
          <w:szCs w:val="18"/>
        </w:rPr>
      </w:pPr>
      <w:r>
        <w:rPr>
          <w:sz w:val="18"/>
          <w:szCs w:val="18"/>
        </w:rPr>
        <w:t>Mai</w:t>
      </w:r>
      <w:r w:rsidR="006E2403" w:rsidRPr="00074A05">
        <w:rPr>
          <w:sz w:val="18"/>
          <w:szCs w:val="18"/>
        </w:rPr>
        <w:t xml:space="preserve"> 2022, </w:t>
      </w:r>
      <w:r>
        <w:rPr>
          <w:sz w:val="18"/>
          <w:szCs w:val="18"/>
        </w:rPr>
        <w:t>96 Seiten, PDP, ca. 6</w:t>
      </w:r>
      <w:r w:rsidR="006E2403" w:rsidRPr="00074A05">
        <w:rPr>
          <w:sz w:val="18"/>
          <w:szCs w:val="18"/>
        </w:rPr>
        <w:t xml:space="preserve"> MB,</w:t>
      </w:r>
      <w:r w:rsidR="006E2403" w:rsidRPr="00074A05">
        <w:rPr>
          <w:color w:val="1F497D"/>
          <w:sz w:val="18"/>
          <w:szCs w:val="18"/>
        </w:rPr>
        <w:t xml:space="preserve"> </w:t>
      </w:r>
      <w:r>
        <w:rPr>
          <w:color w:val="1F497D" w:themeColor="text2"/>
          <w:sz w:val="18"/>
          <w:szCs w:val="18"/>
        </w:rPr>
        <w:fldChar w:fldCharType="begin"/>
      </w:r>
      <w:r>
        <w:rPr>
          <w:color w:val="1F497D" w:themeColor="text2"/>
          <w:sz w:val="18"/>
          <w:szCs w:val="18"/>
        </w:rPr>
        <w:instrText xml:space="preserve"> HYPERLINK "https://doi.org/10.48755/dzsf.220003.01" </w:instrText>
      </w:r>
      <w:r>
        <w:rPr>
          <w:color w:val="1F497D" w:themeColor="text2"/>
          <w:sz w:val="18"/>
          <w:szCs w:val="18"/>
        </w:rPr>
        <w:fldChar w:fldCharType="separate"/>
      </w:r>
      <w:proofErr w:type="spellStart"/>
      <w:r w:rsidR="006E2403" w:rsidRPr="00CD1E1A">
        <w:rPr>
          <w:rStyle w:val="Hyperlink"/>
          <w:sz w:val="18"/>
          <w:szCs w:val="18"/>
        </w:rPr>
        <w:t>doi</w:t>
      </w:r>
      <w:proofErr w:type="spellEnd"/>
      <w:r w:rsidR="006E2403" w:rsidRPr="00CD1E1A">
        <w:rPr>
          <w:rStyle w:val="Hyperlink"/>
          <w:sz w:val="18"/>
          <w:szCs w:val="18"/>
        </w:rPr>
        <w:t>: 10.48755/dzsf.22000</w:t>
      </w:r>
      <w:r w:rsidR="00074A05" w:rsidRPr="00CD1E1A">
        <w:rPr>
          <w:rStyle w:val="Hyperlink"/>
          <w:sz w:val="18"/>
          <w:szCs w:val="18"/>
        </w:rPr>
        <w:t>3</w:t>
      </w:r>
      <w:r w:rsidR="006E2403" w:rsidRPr="00CD1E1A">
        <w:rPr>
          <w:rStyle w:val="Hyperlink"/>
          <w:sz w:val="18"/>
          <w:szCs w:val="18"/>
        </w:rPr>
        <w:t>.0</w:t>
      </w:r>
      <w:r w:rsidRPr="00CD1E1A">
        <w:rPr>
          <w:rStyle w:val="Hyperlink"/>
          <w:sz w:val="18"/>
          <w:szCs w:val="18"/>
        </w:rPr>
        <w:t>1</w:t>
      </w:r>
    </w:p>
    <w:p w:rsidR="006E2403" w:rsidRDefault="00CD1E1A" w:rsidP="00D6549F">
      <w:pPr>
        <w:pStyle w:val="Impressum"/>
        <w:spacing w:before="0" w:after="0" w:line="220" w:lineRule="exact"/>
        <w:ind w:firstLine="357"/>
        <w:rPr>
          <w:sz w:val="18"/>
          <w:szCs w:val="18"/>
        </w:rPr>
      </w:pPr>
      <w:r>
        <w:rPr>
          <w:color w:val="1F497D" w:themeColor="text2"/>
          <w:sz w:val="18"/>
          <w:szCs w:val="18"/>
        </w:rPr>
        <w:fldChar w:fldCharType="end"/>
      </w:r>
    </w:p>
    <w:p w:rsidR="00B0111C" w:rsidRDefault="00B0111C" w:rsidP="00D6549F">
      <w:pPr>
        <w:pStyle w:val="Impressum"/>
        <w:spacing w:before="0" w:after="0" w:line="220" w:lineRule="exact"/>
        <w:ind w:firstLine="357"/>
        <w:rPr>
          <w:sz w:val="18"/>
          <w:szCs w:val="18"/>
        </w:rPr>
      </w:pPr>
      <w:r>
        <w:rPr>
          <w:sz w:val="18"/>
          <w:szCs w:val="18"/>
        </w:rPr>
        <w:t>Bericht 18 (2022)</w:t>
      </w:r>
    </w:p>
    <w:p w:rsidR="00B0111C" w:rsidRPr="00814125" w:rsidRDefault="00814125" w:rsidP="00B0111C">
      <w:pPr>
        <w:spacing w:before="0" w:after="0" w:line="220" w:lineRule="exact"/>
        <w:ind w:left="357"/>
        <w:rPr>
          <w:rStyle w:val="Hyperlink"/>
          <w:b/>
          <w:sz w:val="18"/>
          <w:szCs w:val="18"/>
        </w:rPr>
      </w:pPr>
      <w:r>
        <w:rPr>
          <w:b/>
          <w:sz w:val="18"/>
          <w:szCs w:val="18"/>
        </w:rPr>
        <w:fldChar w:fldCharType="begin"/>
      </w:r>
      <w:r>
        <w:rPr>
          <w:b/>
          <w:sz w:val="18"/>
          <w:szCs w:val="18"/>
        </w:rPr>
        <w:instrText xml:space="preserve"> HYPERLINK "https://www.dzsf.bund.de/SharedDocs/Textbausteine/DZSF/Forschungsberichte/Forschungsbericht_2022-18.html?nn=3805352" </w:instrText>
      </w:r>
      <w:r>
        <w:rPr>
          <w:b/>
          <w:sz w:val="18"/>
          <w:szCs w:val="18"/>
        </w:rPr>
        <w:fldChar w:fldCharType="separate"/>
      </w:r>
      <w:r w:rsidR="00B0111C" w:rsidRPr="00814125">
        <w:rPr>
          <w:rStyle w:val="Hyperlink"/>
          <w:b/>
          <w:sz w:val="18"/>
          <w:szCs w:val="18"/>
        </w:rPr>
        <w:t>Analyse der Hochschulausbildung im Schienenverkehrssektor</w:t>
      </w:r>
    </w:p>
    <w:p w:rsidR="00B0111C" w:rsidRDefault="00814125" w:rsidP="00B0111C">
      <w:pPr>
        <w:pStyle w:val="Impressum"/>
        <w:spacing w:before="0" w:after="0" w:line="220" w:lineRule="exact"/>
        <w:ind w:left="357"/>
        <w:rPr>
          <w:sz w:val="18"/>
          <w:szCs w:val="18"/>
        </w:rPr>
      </w:pPr>
      <w:r>
        <w:rPr>
          <w:b/>
          <w:sz w:val="18"/>
          <w:szCs w:val="18"/>
        </w:rPr>
        <w:fldChar w:fldCharType="end"/>
      </w:r>
      <w:r w:rsidR="00B0111C" w:rsidRPr="00B0111C">
        <w:rPr>
          <w:sz w:val="18"/>
          <w:szCs w:val="18"/>
        </w:rPr>
        <w:t>Für Erreichung der Pariser Klimaziele sind künftig mehr gut ausgebildete Fachkräfte im Schienenverkehrssektor notwendig. Die Studie liefert eine Übersicht zur Situation der Hochschulausbildung im Schienenverkehrssektor und Handlungsempfehlungen zum Ausbau des Studienangebots in der Eisenbahningenieursausbildung.</w:t>
      </w:r>
    </w:p>
    <w:p w:rsidR="00B0111C" w:rsidRPr="00814125" w:rsidRDefault="00B0111C" w:rsidP="00D6549F">
      <w:pPr>
        <w:pStyle w:val="Impressum"/>
        <w:spacing w:before="0" w:after="0" w:line="220" w:lineRule="exact"/>
        <w:ind w:firstLine="357"/>
        <w:rPr>
          <w:sz w:val="18"/>
          <w:szCs w:val="18"/>
        </w:rPr>
      </w:pPr>
      <w:r w:rsidRPr="006E2403">
        <w:rPr>
          <w:sz w:val="18"/>
          <w:szCs w:val="18"/>
        </w:rPr>
        <w:t xml:space="preserve">Januar 2022, </w:t>
      </w:r>
      <w:r w:rsidR="00814125">
        <w:rPr>
          <w:sz w:val="18"/>
          <w:szCs w:val="18"/>
        </w:rPr>
        <w:t>88</w:t>
      </w:r>
      <w:r w:rsidR="006E2403" w:rsidRPr="006E2403">
        <w:rPr>
          <w:sz w:val="18"/>
          <w:szCs w:val="18"/>
        </w:rPr>
        <w:t xml:space="preserve"> Seiten, PDP, ca. </w:t>
      </w:r>
      <w:r w:rsidR="00814125">
        <w:rPr>
          <w:sz w:val="18"/>
          <w:szCs w:val="18"/>
        </w:rPr>
        <w:t>3</w:t>
      </w:r>
      <w:r w:rsidR="006E2403" w:rsidRPr="006E2403">
        <w:rPr>
          <w:sz w:val="18"/>
          <w:szCs w:val="18"/>
        </w:rPr>
        <w:t>,5</w:t>
      </w:r>
      <w:r w:rsidRPr="006E2403">
        <w:rPr>
          <w:sz w:val="18"/>
          <w:szCs w:val="18"/>
        </w:rPr>
        <w:t xml:space="preserve"> MB</w:t>
      </w:r>
      <w:r w:rsidR="006E2403">
        <w:rPr>
          <w:sz w:val="18"/>
          <w:szCs w:val="18"/>
        </w:rPr>
        <w:t>,</w:t>
      </w:r>
      <w:r w:rsidR="006E2403" w:rsidRPr="006E2403">
        <w:rPr>
          <w:color w:val="1F497D"/>
          <w:sz w:val="18"/>
          <w:szCs w:val="18"/>
        </w:rPr>
        <w:t xml:space="preserve"> </w:t>
      </w:r>
      <w:hyperlink r:id="rId56" w:history="1"/>
      <w:hyperlink r:id="rId57" w:history="1">
        <w:proofErr w:type="spellStart"/>
        <w:r w:rsidR="00814125" w:rsidRPr="00814125">
          <w:rPr>
            <w:color w:val="1F497D" w:themeColor="text2"/>
            <w:sz w:val="18"/>
            <w:szCs w:val="18"/>
          </w:rPr>
          <w:t>doi</w:t>
        </w:r>
        <w:proofErr w:type="spellEnd"/>
        <w:r w:rsidR="00814125" w:rsidRPr="00814125">
          <w:rPr>
            <w:color w:val="1F497D" w:themeColor="text2"/>
            <w:sz w:val="18"/>
            <w:szCs w:val="18"/>
          </w:rPr>
          <w:t>: 10.48755/dzsf.220002.01</w:t>
        </w:r>
      </w:hyperlink>
    </w:p>
    <w:p w:rsidR="00B0111C" w:rsidRDefault="00B0111C" w:rsidP="00D6549F">
      <w:pPr>
        <w:pStyle w:val="Impressum"/>
        <w:spacing w:before="0" w:after="0" w:line="220" w:lineRule="exact"/>
        <w:ind w:firstLine="357"/>
        <w:rPr>
          <w:sz w:val="18"/>
          <w:szCs w:val="18"/>
        </w:rPr>
      </w:pPr>
    </w:p>
    <w:p w:rsidR="00F56286" w:rsidRDefault="00F56286" w:rsidP="00D6549F">
      <w:pPr>
        <w:pStyle w:val="Impressum"/>
        <w:spacing w:before="0" w:after="0" w:line="220" w:lineRule="exact"/>
        <w:ind w:firstLine="357"/>
        <w:rPr>
          <w:sz w:val="18"/>
          <w:szCs w:val="18"/>
        </w:rPr>
      </w:pPr>
      <w:r>
        <w:rPr>
          <w:sz w:val="18"/>
          <w:szCs w:val="18"/>
        </w:rPr>
        <w:t>Bericht 17 (2022)</w:t>
      </w:r>
    </w:p>
    <w:p w:rsidR="00F56286" w:rsidRPr="00F56286" w:rsidRDefault="00C565B1" w:rsidP="00F56286">
      <w:pPr>
        <w:pStyle w:val="Impressum"/>
        <w:spacing w:before="0" w:after="0" w:line="220" w:lineRule="exact"/>
        <w:ind w:left="357"/>
        <w:rPr>
          <w:rStyle w:val="Hyperlink"/>
          <w:b/>
        </w:rPr>
      </w:pPr>
      <w:hyperlink r:id="rId58" w:history="1">
        <w:r w:rsidR="00F56286" w:rsidRPr="0054531C">
          <w:rPr>
            <w:rStyle w:val="Hyperlink"/>
            <w:b/>
            <w:sz w:val="18"/>
            <w:szCs w:val="18"/>
          </w:rPr>
          <w:t>Akustische Anerkennung neuer Bremssohlen</w:t>
        </w:r>
      </w:hyperlink>
    </w:p>
    <w:p w:rsidR="008817A6" w:rsidRDefault="008817A6" w:rsidP="008817A6">
      <w:pPr>
        <w:pStyle w:val="Impressum"/>
        <w:spacing w:before="0" w:after="0" w:line="220" w:lineRule="exact"/>
        <w:ind w:left="357"/>
        <w:rPr>
          <w:sz w:val="18"/>
          <w:szCs w:val="18"/>
        </w:rPr>
      </w:pPr>
      <w:r>
        <w:rPr>
          <w:sz w:val="18"/>
          <w:szCs w:val="18"/>
        </w:rPr>
        <w:t>Es</w:t>
      </w:r>
      <w:r w:rsidRPr="008817A6">
        <w:rPr>
          <w:sz w:val="18"/>
          <w:szCs w:val="18"/>
        </w:rPr>
        <w:t xml:space="preserve"> wurde ein Verfahren zur akustischen Anerkennung neuer Verbundstoffbremssohlen auf Komponentenebene entwickelt und ein Grenzwert vorgeschlagen. Das Verfahren basiert auf der Messung der auf einem Bremsenprüfstand erzeugten Radrauheit. Das Projekt</w:t>
      </w:r>
      <w:r>
        <w:rPr>
          <w:sz w:val="18"/>
          <w:szCs w:val="18"/>
        </w:rPr>
        <w:t xml:space="preserve"> un</w:t>
      </w:r>
      <w:r w:rsidRPr="008817A6">
        <w:rPr>
          <w:sz w:val="18"/>
          <w:szCs w:val="18"/>
        </w:rPr>
        <w:t>terstützt die Schließung eines offenen Punkts in der Revision der TSI Lärm.</w:t>
      </w:r>
    </w:p>
    <w:p w:rsidR="00F56286" w:rsidRDefault="00381C08" w:rsidP="00D6549F">
      <w:pPr>
        <w:pStyle w:val="Impressum"/>
        <w:spacing w:before="0" w:after="0" w:line="220" w:lineRule="exact"/>
        <w:ind w:firstLine="357"/>
        <w:rPr>
          <w:sz w:val="18"/>
          <w:szCs w:val="18"/>
        </w:rPr>
      </w:pPr>
      <w:r>
        <w:rPr>
          <w:sz w:val="18"/>
          <w:szCs w:val="18"/>
        </w:rPr>
        <w:t>Mai</w:t>
      </w:r>
      <w:r w:rsidR="00F56286">
        <w:rPr>
          <w:sz w:val="18"/>
          <w:szCs w:val="18"/>
        </w:rPr>
        <w:t xml:space="preserve"> 202</w:t>
      </w:r>
      <w:r>
        <w:rPr>
          <w:sz w:val="18"/>
          <w:szCs w:val="18"/>
        </w:rPr>
        <w:t>3</w:t>
      </w:r>
      <w:r w:rsidR="00F56286">
        <w:rPr>
          <w:sz w:val="18"/>
          <w:szCs w:val="18"/>
        </w:rPr>
        <w:t xml:space="preserve">, 59 Seiten, PDF, ca. 1,6 MB, </w:t>
      </w:r>
      <w:hyperlink r:id="rId59" w:history="1">
        <w:proofErr w:type="spellStart"/>
        <w:r w:rsidR="00F56286" w:rsidRPr="00381C08">
          <w:rPr>
            <w:rStyle w:val="Hyperlink"/>
            <w:sz w:val="18"/>
            <w:szCs w:val="18"/>
          </w:rPr>
          <w:t>doi</w:t>
        </w:r>
        <w:proofErr w:type="spellEnd"/>
        <w:r w:rsidR="00F56286" w:rsidRPr="00381C08">
          <w:rPr>
            <w:rStyle w:val="Hyperlink"/>
            <w:sz w:val="18"/>
            <w:szCs w:val="18"/>
          </w:rPr>
          <w:t>: 10.48755/dzsf.220001.01</w:t>
        </w:r>
        <w:r w:rsidR="008E51D1" w:rsidRPr="00381C08">
          <w:rPr>
            <w:rStyle w:val="Hyperlink"/>
            <w:sz w:val="18"/>
            <w:szCs w:val="18"/>
          </w:rPr>
          <w:t>.03</w:t>
        </w:r>
      </w:hyperlink>
    </w:p>
    <w:p w:rsidR="00F56286" w:rsidRDefault="00F56286" w:rsidP="00D6549F">
      <w:pPr>
        <w:pStyle w:val="Impressum"/>
        <w:spacing w:before="0" w:after="0" w:line="220" w:lineRule="exact"/>
        <w:ind w:firstLine="357"/>
        <w:rPr>
          <w:sz w:val="18"/>
          <w:szCs w:val="18"/>
        </w:rPr>
      </w:pPr>
    </w:p>
    <w:p w:rsidR="00577FB6" w:rsidRPr="00577FB6" w:rsidRDefault="00577FB6" w:rsidP="00577FB6">
      <w:pPr>
        <w:spacing w:before="0" w:after="0" w:line="220" w:lineRule="exact"/>
        <w:ind w:firstLine="357"/>
        <w:rPr>
          <w:sz w:val="18"/>
          <w:szCs w:val="18"/>
        </w:rPr>
      </w:pPr>
      <w:r w:rsidRPr="00577FB6">
        <w:rPr>
          <w:sz w:val="18"/>
          <w:szCs w:val="18"/>
        </w:rPr>
        <w:t>Bericht 16 (2021)</w:t>
      </w:r>
    </w:p>
    <w:p w:rsidR="00577FB6" w:rsidRPr="00577FB6" w:rsidRDefault="00C565B1" w:rsidP="00577FB6">
      <w:pPr>
        <w:spacing w:before="0" w:after="0" w:line="220" w:lineRule="exact"/>
        <w:ind w:left="357"/>
        <w:rPr>
          <w:b/>
          <w:color w:val="1F497D" w:themeColor="text2"/>
          <w:sz w:val="18"/>
          <w:szCs w:val="18"/>
        </w:rPr>
      </w:pPr>
      <w:hyperlink r:id="rId60" w:history="1">
        <w:r w:rsidR="00577FB6" w:rsidRPr="0054531C">
          <w:rPr>
            <w:rStyle w:val="Hyperlink"/>
            <w:b/>
            <w:sz w:val="18"/>
            <w:szCs w:val="18"/>
          </w:rPr>
          <w:t xml:space="preserve">Anforderungskatalog für eine webbasierte Plattform zur Bereitstellung, Darstellung und Analyse von </w:t>
        </w:r>
        <w:proofErr w:type="spellStart"/>
        <w:r w:rsidR="00577FB6" w:rsidRPr="0054531C">
          <w:rPr>
            <w:rStyle w:val="Hyperlink"/>
            <w:b/>
            <w:sz w:val="18"/>
            <w:szCs w:val="18"/>
          </w:rPr>
          <w:t>Geodaten</w:t>
        </w:r>
        <w:proofErr w:type="spellEnd"/>
        <w:r w:rsidR="00577FB6" w:rsidRPr="0054531C">
          <w:rPr>
            <w:rStyle w:val="Hyperlink"/>
            <w:b/>
            <w:sz w:val="18"/>
            <w:szCs w:val="18"/>
          </w:rPr>
          <w:t xml:space="preserve"> – </w:t>
        </w:r>
        <w:proofErr w:type="spellStart"/>
        <w:r w:rsidR="00577FB6" w:rsidRPr="0054531C">
          <w:rPr>
            <w:rStyle w:val="Hyperlink"/>
            <w:b/>
            <w:sz w:val="18"/>
            <w:szCs w:val="18"/>
          </w:rPr>
          <w:t>mHUB</w:t>
        </w:r>
        <w:proofErr w:type="spellEnd"/>
        <w:r w:rsidR="00577FB6" w:rsidRPr="0054531C">
          <w:rPr>
            <w:rStyle w:val="Hyperlink"/>
            <w:b/>
            <w:sz w:val="18"/>
            <w:szCs w:val="18"/>
          </w:rPr>
          <w:t>-B (mFUND)</w:t>
        </w:r>
      </w:hyperlink>
    </w:p>
    <w:p w:rsidR="00577FB6" w:rsidRDefault="00577FB6" w:rsidP="00577FB6">
      <w:pPr>
        <w:pStyle w:val="Impressum"/>
        <w:spacing w:before="0" w:after="0" w:line="220" w:lineRule="exact"/>
        <w:ind w:left="357"/>
        <w:rPr>
          <w:sz w:val="18"/>
          <w:szCs w:val="18"/>
        </w:rPr>
      </w:pPr>
      <w:r>
        <w:rPr>
          <w:sz w:val="18"/>
          <w:szCs w:val="18"/>
        </w:rPr>
        <w:t>Ziel</w:t>
      </w:r>
      <w:r w:rsidRPr="00577FB6">
        <w:rPr>
          <w:sz w:val="18"/>
          <w:szCs w:val="18"/>
        </w:rPr>
        <w:t xml:space="preserve"> des Projekts war die Erstellung eines Anforderungskatalogs für eine verkehrsträgerübergreifende Geodatenplattform. Der </w:t>
      </w:r>
      <w:r>
        <w:rPr>
          <w:sz w:val="18"/>
          <w:szCs w:val="18"/>
        </w:rPr>
        <w:t>Aufbau einer solchen Plattform soll</w:t>
      </w:r>
      <w:r w:rsidRPr="00577FB6">
        <w:rPr>
          <w:sz w:val="18"/>
          <w:szCs w:val="18"/>
        </w:rPr>
        <w:t xml:space="preserve"> das Zugreifen, Bearbeiten und Analysieren von Daten vereinfachen. Die systematisch erarbeiteten Anforderungen legen den Grundstein für den Aufbau einer solchen Plattform.</w:t>
      </w:r>
    </w:p>
    <w:p w:rsidR="00577FB6" w:rsidRPr="00577FB6" w:rsidRDefault="0054531C" w:rsidP="00577FB6">
      <w:pPr>
        <w:spacing w:before="0" w:after="0" w:line="220" w:lineRule="exact"/>
        <w:ind w:firstLine="357"/>
        <w:rPr>
          <w:sz w:val="18"/>
          <w:szCs w:val="18"/>
        </w:rPr>
      </w:pPr>
      <w:r>
        <w:rPr>
          <w:sz w:val="18"/>
          <w:szCs w:val="18"/>
        </w:rPr>
        <w:t xml:space="preserve">Dezember 2021, 115 Seiten, PDF, ca. 2,2, MB, </w:t>
      </w:r>
      <w:hyperlink r:id="rId61" w:history="1">
        <w:proofErr w:type="spellStart"/>
        <w:r w:rsidRPr="002C213D">
          <w:rPr>
            <w:rStyle w:val="Hyperlink"/>
            <w:sz w:val="18"/>
            <w:szCs w:val="18"/>
          </w:rPr>
          <w:t>doi</w:t>
        </w:r>
        <w:proofErr w:type="spellEnd"/>
        <w:r w:rsidRPr="002C213D">
          <w:rPr>
            <w:rStyle w:val="Hyperlink"/>
            <w:sz w:val="18"/>
            <w:szCs w:val="18"/>
          </w:rPr>
          <w:t>: 10.48755/dzsf.210008.01</w:t>
        </w:r>
      </w:hyperlink>
    </w:p>
    <w:p w:rsidR="00577FB6" w:rsidRDefault="00577FB6" w:rsidP="00DA7568">
      <w:pPr>
        <w:pStyle w:val="Impressum"/>
        <w:spacing w:before="0" w:after="0" w:line="200" w:lineRule="exact"/>
        <w:ind w:firstLine="357"/>
        <w:rPr>
          <w:sz w:val="18"/>
          <w:szCs w:val="18"/>
        </w:rPr>
      </w:pPr>
    </w:p>
    <w:p w:rsidR="009C6612" w:rsidRDefault="009C6612" w:rsidP="009C6612">
      <w:pPr>
        <w:pStyle w:val="Impressum"/>
        <w:spacing w:before="0" w:after="0" w:line="220" w:lineRule="exact"/>
        <w:ind w:firstLine="357"/>
        <w:rPr>
          <w:sz w:val="18"/>
          <w:szCs w:val="18"/>
        </w:rPr>
      </w:pPr>
      <w:r>
        <w:rPr>
          <w:sz w:val="18"/>
          <w:szCs w:val="18"/>
        </w:rPr>
        <w:t>Bericht 15 (2021)</w:t>
      </w:r>
    </w:p>
    <w:p w:rsidR="00641CA8" w:rsidRDefault="00C565B1" w:rsidP="009C6612">
      <w:pPr>
        <w:pStyle w:val="Impressum"/>
        <w:spacing w:before="0" w:after="0" w:line="220" w:lineRule="exact"/>
        <w:ind w:left="357"/>
        <w:rPr>
          <w:b/>
          <w:color w:val="1F497D" w:themeColor="text2"/>
          <w:sz w:val="18"/>
          <w:szCs w:val="18"/>
        </w:rPr>
      </w:pPr>
      <w:hyperlink r:id="rId62" w:history="1">
        <w:r w:rsidR="00641CA8" w:rsidRPr="00FD79D0">
          <w:rPr>
            <w:rStyle w:val="Hyperlink"/>
            <w:b/>
            <w:sz w:val="18"/>
            <w:szCs w:val="18"/>
          </w:rPr>
          <w:t>Analyse der Nutzungsvoraussetzungen zur Anwendung der BIM-Methodik im EBA</w:t>
        </w:r>
      </w:hyperlink>
    </w:p>
    <w:p w:rsidR="009C6612" w:rsidRDefault="009C6612" w:rsidP="009C6612">
      <w:pPr>
        <w:pStyle w:val="Impressum"/>
        <w:spacing w:before="0" w:after="0" w:line="220" w:lineRule="exact"/>
        <w:ind w:left="357"/>
        <w:rPr>
          <w:sz w:val="18"/>
          <w:szCs w:val="18"/>
        </w:rPr>
      </w:pPr>
      <w:r w:rsidRPr="009C6612">
        <w:rPr>
          <w:sz w:val="18"/>
          <w:szCs w:val="18"/>
        </w:rPr>
        <w:t>Infolge der Implementierung von Building Information Modeling im EBA ergeben sich neue prozessuale, rechtliche und technische Fragen im Kontext der innerbehördlichen Prozesse, zu deren Spezifizierung die Untersuchungsergebnisse in diesem Bericht dargestellt werden.</w:t>
      </w:r>
    </w:p>
    <w:p w:rsidR="009C6612" w:rsidRPr="009C6612" w:rsidRDefault="002461AD" w:rsidP="00AD0A72">
      <w:pPr>
        <w:pStyle w:val="Impressum"/>
        <w:spacing w:before="0" w:after="0" w:line="220" w:lineRule="exact"/>
        <w:ind w:firstLine="357"/>
        <w:rPr>
          <w:color w:val="FF0000"/>
          <w:sz w:val="18"/>
          <w:szCs w:val="18"/>
        </w:rPr>
      </w:pPr>
      <w:r w:rsidRPr="002461AD">
        <w:rPr>
          <w:color w:val="000000" w:themeColor="text1"/>
          <w:sz w:val="18"/>
          <w:szCs w:val="18"/>
        </w:rPr>
        <w:t>Novem</w:t>
      </w:r>
      <w:r w:rsidR="00AD0A72" w:rsidRPr="002461AD">
        <w:rPr>
          <w:color w:val="000000" w:themeColor="text1"/>
          <w:sz w:val="18"/>
          <w:szCs w:val="18"/>
        </w:rPr>
        <w:t>ber</w:t>
      </w:r>
      <w:r w:rsidR="009C6612" w:rsidRPr="002461AD">
        <w:rPr>
          <w:color w:val="000000" w:themeColor="text1"/>
          <w:sz w:val="18"/>
          <w:szCs w:val="18"/>
        </w:rPr>
        <w:t xml:space="preserve"> 20</w:t>
      </w:r>
      <w:r w:rsidR="009C6612" w:rsidRPr="0052635B">
        <w:rPr>
          <w:color w:val="000000" w:themeColor="text1"/>
          <w:sz w:val="18"/>
          <w:szCs w:val="18"/>
        </w:rPr>
        <w:t xml:space="preserve">21, </w:t>
      </w:r>
      <w:r w:rsidR="00E51E26" w:rsidRPr="0052635B">
        <w:rPr>
          <w:color w:val="000000" w:themeColor="text1"/>
          <w:sz w:val="18"/>
          <w:szCs w:val="18"/>
        </w:rPr>
        <w:t>97 Seiten, PDF, ca. 3,2</w:t>
      </w:r>
      <w:r w:rsidR="009C6612" w:rsidRPr="0052635B">
        <w:rPr>
          <w:color w:val="000000" w:themeColor="text1"/>
          <w:sz w:val="18"/>
          <w:szCs w:val="18"/>
        </w:rPr>
        <w:t xml:space="preserve"> MB</w:t>
      </w:r>
      <w:r w:rsidR="00E51E26" w:rsidRPr="0052635B">
        <w:rPr>
          <w:color w:val="000000" w:themeColor="text1"/>
          <w:sz w:val="18"/>
          <w:szCs w:val="18"/>
        </w:rPr>
        <w:t xml:space="preserve">, </w:t>
      </w:r>
      <w:hyperlink r:id="rId63" w:history="1">
        <w:proofErr w:type="spellStart"/>
        <w:r w:rsidR="00E51E26" w:rsidRPr="00FD79D0">
          <w:rPr>
            <w:rStyle w:val="Hyperlink"/>
            <w:sz w:val="18"/>
            <w:szCs w:val="18"/>
          </w:rPr>
          <w:t>doi</w:t>
        </w:r>
        <w:proofErr w:type="spellEnd"/>
        <w:r w:rsidR="00E51E26" w:rsidRPr="00FD79D0">
          <w:rPr>
            <w:rStyle w:val="Hyperlink"/>
            <w:sz w:val="18"/>
            <w:szCs w:val="18"/>
          </w:rPr>
          <w:t>: 10.48755/dzsf.210002.01</w:t>
        </w:r>
      </w:hyperlink>
    </w:p>
    <w:p w:rsidR="004F159B" w:rsidRDefault="004F159B" w:rsidP="00DA7568">
      <w:pPr>
        <w:spacing w:before="0" w:after="0" w:line="200" w:lineRule="exact"/>
        <w:ind w:firstLine="357"/>
        <w:rPr>
          <w:sz w:val="18"/>
          <w:szCs w:val="18"/>
        </w:rPr>
      </w:pPr>
    </w:p>
    <w:p w:rsidR="00641CA8" w:rsidRDefault="00641CA8" w:rsidP="0078541C">
      <w:pPr>
        <w:pStyle w:val="Impressum"/>
        <w:spacing w:before="0" w:after="0" w:line="220" w:lineRule="exact"/>
        <w:ind w:firstLine="357"/>
        <w:rPr>
          <w:sz w:val="18"/>
          <w:szCs w:val="18"/>
        </w:rPr>
      </w:pPr>
      <w:r>
        <w:rPr>
          <w:sz w:val="18"/>
          <w:szCs w:val="18"/>
        </w:rPr>
        <w:t>Bericht 14 (2021)</w:t>
      </w:r>
    </w:p>
    <w:p w:rsidR="00641CA8" w:rsidRPr="00641CA8" w:rsidRDefault="00641CA8" w:rsidP="00641CA8">
      <w:pPr>
        <w:pStyle w:val="Impressum"/>
        <w:spacing w:before="0" w:after="0" w:line="220" w:lineRule="exact"/>
        <w:ind w:left="357"/>
        <w:rPr>
          <w:b/>
          <w:color w:val="1F497D" w:themeColor="text2"/>
          <w:sz w:val="18"/>
          <w:szCs w:val="18"/>
        </w:rPr>
      </w:pPr>
      <w:r w:rsidRPr="00641CA8">
        <w:rPr>
          <w:b/>
          <w:color w:val="1F497D" w:themeColor="text2"/>
          <w:sz w:val="18"/>
          <w:szCs w:val="18"/>
        </w:rPr>
        <w:t>Untersuchung der volkswirtschaftlichen Bedeutung des deutschen Bahnsektors auf Grundlage ihrer Beschäftigungswirkung</w:t>
      </w:r>
    </w:p>
    <w:p w:rsidR="002461AD" w:rsidRPr="002461AD" w:rsidRDefault="002461AD" w:rsidP="002461AD">
      <w:pPr>
        <w:pStyle w:val="Impressum"/>
        <w:spacing w:before="0" w:after="0" w:line="220" w:lineRule="exact"/>
        <w:ind w:left="357"/>
        <w:rPr>
          <w:sz w:val="18"/>
          <w:szCs w:val="18"/>
        </w:rPr>
      </w:pPr>
      <w:r w:rsidRPr="002461AD">
        <w:rPr>
          <w:sz w:val="18"/>
          <w:szCs w:val="18"/>
        </w:rPr>
        <w:t>Der Bahnsektor ist ein entscheidender Faktor für die Mobilität von Menschen und Gütern. Darüber hinaus sichert der Sektor in Deutschland gut eine halbe Million vollzeitäquivalente Arbeitsplätze und generiert somit Kaufkraft und Wohlstand e</w:t>
      </w:r>
      <w:r>
        <w:rPr>
          <w:sz w:val="18"/>
          <w:szCs w:val="18"/>
        </w:rPr>
        <w:t>ntlang der Wertschöpfungskette.</w:t>
      </w:r>
    </w:p>
    <w:p w:rsidR="00641CA8" w:rsidRDefault="002461AD" w:rsidP="00641CA8">
      <w:pPr>
        <w:pStyle w:val="Impressum"/>
        <w:spacing w:before="0" w:after="0" w:line="220" w:lineRule="exact"/>
        <w:ind w:firstLine="357"/>
        <w:rPr>
          <w:rStyle w:val="Hyperlink"/>
          <w:sz w:val="18"/>
          <w:szCs w:val="18"/>
        </w:rPr>
      </w:pPr>
      <w:r w:rsidRPr="002461AD">
        <w:rPr>
          <w:color w:val="000000" w:themeColor="text1"/>
          <w:sz w:val="18"/>
          <w:szCs w:val="18"/>
        </w:rPr>
        <w:t>November</w:t>
      </w:r>
      <w:r w:rsidR="00641CA8" w:rsidRPr="002461AD">
        <w:rPr>
          <w:color w:val="000000" w:themeColor="text1"/>
          <w:sz w:val="18"/>
          <w:szCs w:val="18"/>
        </w:rPr>
        <w:t xml:space="preserve"> </w:t>
      </w:r>
      <w:r w:rsidR="00641CA8" w:rsidRPr="003A54BE">
        <w:rPr>
          <w:color w:val="000000" w:themeColor="text1"/>
          <w:sz w:val="18"/>
          <w:szCs w:val="18"/>
        </w:rPr>
        <w:t>2021</w:t>
      </w:r>
      <w:r w:rsidR="003A54BE" w:rsidRPr="003A54BE">
        <w:rPr>
          <w:color w:val="000000" w:themeColor="text1"/>
          <w:sz w:val="18"/>
          <w:szCs w:val="18"/>
        </w:rPr>
        <w:t>, 112</w:t>
      </w:r>
      <w:r w:rsidR="00641CA8" w:rsidRPr="003A54BE">
        <w:rPr>
          <w:color w:val="000000" w:themeColor="text1"/>
          <w:sz w:val="18"/>
          <w:szCs w:val="18"/>
        </w:rPr>
        <w:t xml:space="preserve"> Seiten, PDF, ca. </w:t>
      </w:r>
      <w:r w:rsidR="003A54BE" w:rsidRPr="003A54BE">
        <w:rPr>
          <w:color w:val="000000" w:themeColor="text1"/>
          <w:sz w:val="18"/>
          <w:szCs w:val="18"/>
        </w:rPr>
        <w:t>2,2</w:t>
      </w:r>
      <w:r w:rsidR="00641CA8" w:rsidRPr="003A54BE">
        <w:rPr>
          <w:color w:val="000000" w:themeColor="text1"/>
          <w:sz w:val="18"/>
          <w:szCs w:val="18"/>
        </w:rPr>
        <w:t xml:space="preserve"> MB</w:t>
      </w:r>
      <w:r w:rsidR="00E51E26" w:rsidRPr="003A54BE">
        <w:rPr>
          <w:color w:val="000000" w:themeColor="text1"/>
          <w:sz w:val="18"/>
          <w:szCs w:val="18"/>
        </w:rPr>
        <w:t xml:space="preserve">, </w:t>
      </w:r>
      <w:hyperlink r:id="rId64" w:history="1">
        <w:proofErr w:type="spellStart"/>
        <w:r w:rsidR="00E51E26" w:rsidRPr="00F81C51">
          <w:rPr>
            <w:rStyle w:val="Hyperlink"/>
            <w:sz w:val="18"/>
            <w:szCs w:val="18"/>
          </w:rPr>
          <w:t>doi</w:t>
        </w:r>
        <w:proofErr w:type="spellEnd"/>
        <w:r w:rsidR="00E51E26" w:rsidRPr="00F81C51">
          <w:rPr>
            <w:rStyle w:val="Hyperlink"/>
            <w:sz w:val="18"/>
            <w:szCs w:val="18"/>
          </w:rPr>
          <w:t>: 10.48755/dzsf.210001.01</w:t>
        </w:r>
      </w:hyperlink>
    </w:p>
    <w:p w:rsidR="00155FE1" w:rsidRPr="009C6612" w:rsidRDefault="00155FE1" w:rsidP="00DA7568">
      <w:pPr>
        <w:pStyle w:val="Impressum"/>
        <w:spacing w:before="0" w:after="0" w:line="200" w:lineRule="exact"/>
        <w:ind w:firstLine="357"/>
        <w:rPr>
          <w:color w:val="FF0000"/>
          <w:sz w:val="18"/>
          <w:szCs w:val="18"/>
        </w:rPr>
      </w:pPr>
    </w:p>
    <w:p w:rsidR="009C6612" w:rsidRDefault="00641CA8" w:rsidP="0078541C">
      <w:pPr>
        <w:pStyle w:val="Impressum"/>
        <w:spacing w:before="0" w:after="0" w:line="220" w:lineRule="exact"/>
        <w:ind w:firstLine="357"/>
        <w:rPr>
          <w:sz w:val="18"/>
          <w:szCs w:val="18"/>
        </w:rPr>
      </w:pPr>
      <w:r>
        <w:rPr>
          <w:sz w:val="18"/>
          <w:szCs w:val="18"/>
        </w:rPr>
        <w:t>Bericht 13 (2021)</w:t>
      </w:r>
    </w:p>
    <w:p w:rsidR="00641CA8" w:rsidRPr="00641CA8" w:rsidRDefault="00641CA8" w:rsidP="00641CA8">
      <w:pPr>
        <w:pStyle w:val="Impressum"/>
        <w:spacing w:before="0" w:after="0" w:line="220" w:lineRule="exact"/>
        <w:ind w:left="357"/>
        <w:rPr>
          <w:b/>
          <w:color w:val="1F497D" w:themeColor="text2"/>
          <w:sz w:val="18"/>
          <w:szCs w:val="18"/>
        </w:rPr>
      </w:pPr>
      <w:r w:rsidRPr="00641CA8">
        <w:rPr>
          <w:b/>
          <w:color w:val="1F497D" w:themeColor="text2"/>
          <w:sz w:val="18"/>
          <w:szCs w:val="18"/>
        </w:rPr>
        <w:t>Untersuchung der Möglichkeiten und Anforderungen an ein offenes digitales Testfeld für den Schienenverkehr</w:t>
      </w:r>
    </w:p>
    <w:p w:rsidR="003A54BE" w:rsidRDefault="003A54BE" w:rsidP="003A54BE">
      <w:pPr>
        <w:pStyle w:val="Impressum"/>
        <w:spacing w:before="0" w:after="0" w:line="220" w:lineRule="exact"/>
        <w:ind w:left="357"/>
        <w:rPr>
          <w:color w:val="000000" w:themeColor="text1"/>
          <w:sz w:val="18"/>
          <w:szCs w:val="18"/>
        </w:rPr>
      </w:pPr>
      <w:r w:rsidRPr="003A54BE">
        <w:rPr>
          <w:color w:val="000000" w:themeColor="text1"/>
          <w:sz w:val="18"/>
          <w:szCs w:val="18"/>
        </w:rPr>
        <w:t xml:space="preserve">Mit der Einrichtung des Offenen Digitalen Testfelds durch das </w:t>
      </w:r>
      <w:r w:rsidR="0072562B">
        <w:rPr>
          <w:color w:val="000000" w:themeColor="text1"/>
          <w:sz w:val="18"/>
          <w:szCs w:val="18"/>
        </w:rPr>
        <w:t>DZSF</w:t>
      </w:r>
      <w:r w:rsidRPr="003A54BE">
        <w:rPr>
          <w:color w:val="000000" w:themeColor="text1"/>
          <w:sz w:val="18"/>
          <w:szCs w:val="18"/>
        </w:rPr>
        <w:t xml:space="preserve"> wird ein neues Angebot an Forschungsmöglichkeiten geschaffen und so eine Lücke in der bestehenden Forschungslandschaft geschlossen. Als einziges Testfeld in Europa ermöglicht es die Erprobung neuer Technologien und weiterer Innovationen auf dem bestehenden Streckennetz unter Realbedingungen. Die vorliegende Studie erarbeitet, welche Anforderungen an das Testfeld gestellt werden, welche Ausstattung hierfür erforderlich ist und wie der Betrieb des Testfelds rechtlich zu bewerten ist.</w:t>
      </w:r>
    </w:p>
    <w:p w:rsidR="00641CA8" w:rsidRPr="009C6612" w:rsidRDefault="002461AD" w:rsidP="00641CA8">
      <w:pPr>
        <w:pStyle w:val="Impressum"/>
        <w:spacing w:before="0" w:after="0" w:line="220" w:lineRule="exact"/>
        <w:ind w:firstLine="357"/>
        <w:rPr>
          <w:color w:val="FF0000"/>
          <w:sz w:val="18"/>
          <w:szCs w:val="18"/>
        </w:rPr>
      </w:pPr>
      <w:r w:rsidRPr="002461AD">
        <w:rPr>
          <w:color w:val="000000" w:themeColor="text1"/>
          <w:sz w:val="18"/>
          <w:szCs w:val="18"/>
        </w:rPr>
        <w:t>November</w:t>
      </w:r>
      <w:r w:rsidR="00641CA8" w:rsidRPr="002461AD">
        <w:rPr>
          <w:color w:val="000000" w:themeColor="text1"/>
          <w:sz w:val="18"/>
          <w:szCs w:val="18"/>
        </w:rPr>
        <w:t xml:space="preserve"> </w:t>
      </w:r>
      <w:r w:rsidR="00641CA8" w:rsidRPr="003A54BE">
        <w:rPr>
          <w:color w:val="000000" w:themeColor="text1"/>
          <w:sz w:val="18"/>
          <w:szCs w:val="18"/>
        </w:rPr>
        <w:t xml:space="preserve">2021, </w:t>
      </w:r>
      <w:r w:rsidR="003A54BE" w:rsidRPr="003A54BE">
        <w:rPr>
          <w:color w:val="000000" w:themeColor="text1"/>
          <w:sz w:val="18"/>
          <w:szCs w:val="18"/>
        </w:rPr>
        <w:t>306</w:t>
      </w:r>
      <w:r w:rsidR="00641CA8" w:rsidRPr="003A54BE">
        <w:rPr>
          <w:color w:val="000000" w:themeColor="text1"/>
          <w:sz w:val="18"/>
          <w:szCs w:val="18"/>
        </w:rPr>
        <w:t xml:space="preserve"> Sei</w:t>
      </w:r>
      <w:r w:rsidR="003A54BE" w:rsidRPr="003A54BE">
        <w:rPr>
          <w:color w:val="000000" w:themeColor="text1"/>
          <w:sz w:val="18"/>
          <w:szCs w:val="18"/>
        </w:rPr>
        <w:t>ten, PDF, ca. 30</w:t>
      </w:r>
      <w:r w:rsidR="00641CA8" w:rsidRPr="003A54BE">
        <w:rPr>
          <w:color w:val="000000" w:themeColor="text1"/>
          <w:sz w:val="18"/>
          <w:szCs w:val="18"/>
        </w:rPr>
        <w:t xml:space="preserve"> MB</w:t>
      </w:r>
      <w:r w:rsidR="00F81C51">
        <w:rPr>
          <w:color w:val="FF0000"/>
          <w:sz w:val="18"/>
          <w:szCs w:val="18"/>
        </w:rPr>
        <w:t xml:space="preserve">. </w:t>
      </w:r>
      <w:hyperlink r:id="rId65" w:history="1">
        <w:proofErr w:type="spellStart"/>
        <w:r w:rsidR="00F81C51" w:rsidRPr="00F81C51">
          <w:rPr>
            <w:rStyle w:val="Hyperlink"/>
            <w:sz w:val="18"/>
            <w:szCs w:val="18"/>
          </w:rPr>
          <w:t>doi</w:t>
        </w:r>
        <w:proofErr w:type="spellEnd"/>
        <w:r w:rsidR="00F81C51" w:rsidRPr="00F81C51">
          <w:rPr>
            <w:rStyle w:val="Hyperlink"/>
            <w:sz w:val="18"/>
            <w:szCs w:val="18"/>
          </w:rPr>
          <w:t>: 10.48755/dzsf.210003.01</w:t>
        </w:r>
      </w:hyperlink>
      <w:r w:rsidR="00F81C51">
        <w:rPr>
          <w:color w:val="FF0000"/>
          <w:sz w:val="18"/>
          <w:szCs w:val="18"/>
        </w:rPr>
        <w:t xml:space="preserve"> </w:t>
      </w:r>
    </w:p>
    <w:p w:rsidR="00701EAA" w:rsidRDefault="00701EAA" w:rsidP="00DA7568">
      <w:pPr>
        <w:spacing w:before="0" w:after="0" w:line="200" w:lineRule="exact"/>
        <w:ind w:firstLine="357"/>
        <w:rPr>
          <w:sz w:val="18"/>
          <w:szCs w:val="18"/>
        </w:rPr>
      </w:pPr>
    </w:p>
    <w:p w:rsidR="0078541C" w:rsidRDefault="0078541C" w:rsidP="0078541C">
      <w:pPr>
        <w:pStyle w:val="Impressum"/>
        <w:spacing w:before="0" w:after="0" w:line="220" w:lineRule="exact"/>
        <w:ind w:firstLine="357"/>
        <w:rPr>
          <w:sz w:val="18"/>
          <w:szCs w:val="18"/>
        </w:rPr>
      </w:pPr>
      <w:r>
        <w:rPr>
          <w:sz w:val="18"/>
          <w:szCs w:val="18"/>
        </w:rPr>
        <w:t>Bericht 12 (2021)</w:t>
      </w:r>
    </w:p>
    <w:p w:rsidR="0082713E" w:rsidRDefault="00C565B1" w:rsidP="0082713E">
      <w:pPr>
        <w:pStyle w:val="Impressum"/>
        <w:spacing w:before="0" w:after="0" w:line="220" w:lineRule="exact"/>
        <w:ind w:left="357"/>
        <w:rPr>
          <w:rStyle w:val="Hyperlink"/>
          <w:b/>
          <w:sz w:val="18"/>
          <w:szCs w:val="18"/>
        </w:rPr>
      </w:pPr>
      <w:hyperlink r:id="rId66" w:history="1">
        <w:r w:rsidR="0078541C" w:rsidRPr="00FD79D0">
          <w:rPr>
            <w:rStyle w:val="Hyperlink"/>
            <w:b/>
            <w:sz w:val="18"/>
            <w:szCs w:val="18"/>
          </w:rPr>
          <w:t xml:space="preserve">Risikoeinschätzung zur Ansteckungsgefahr mit COVID-19 im Schienenpersonen- sowie im Straßenpersonennah- und </w:t>
        </w:r>
        <w:r w:rsidR="00167700" w:rsidRPr="00FD79D0">
          <w:rPr>
            <w:rStyle w:val="Hyperlink"/>
            <w:b/>
            <w:sz w:val="18"/>
            <w:szCs w:val="18"/>
          </w:rPr>
          <w:t>–</w:t>
        </w:r>
        <w:proofErr w:type="spellStart"/>
        <w:r w:rsidR="0078541C" w:rsidRPr="00FD79D0">
          <w:rPr>
            <w:rStyle w:val="Hyperlink"/>
            <w:b/>
            <w:sz w:val="18"/>
            <w:szCs w:val="18"/>
          </w:rPr>
          <w:t>fernverkehr</w:t>
        </w:r>
        <w:proofErr w:type="spellEnd"/>
      </w:hyperlink>
    </w:p>
    <w:p w:rsidR="0082713E" w:rsidRPr="0082713E" w:rsidRDefault="0082713E" w:rsidP="0082713E">
      <w:pPr>
        <w:pStyle w:val="Impressum"/>
        <w:spacing w:before="0" w:after="0" w:line="220" w:lineRule="exact"/>
        <w:ind w:left="357"/>
        <w:rPr>
          <w:b/>
          <w:color w:val="1F497D" w:themeColor="text2"/>
          <w:sz w:val="18"/>
          <w:szCs w:val="18"/>
        </w:rPr>
      </w:pPr>
      <w:r w:rsidRPr="0082713E">
        <w:rPr>
          <w:sz w:val="18"/>
          <w:szCs w:val="18"/>
        </w:rPr>
        <w:t>Im Ergebnis dieser Studie ist das Risiko, sich mit SARS-CoV-2 im öffentlichen Verkehr zu infizieren, nicht höher als im häuslichen Umfeld. Durch Maßnahmen wie das richtige Tragen von geeigneten Schutzmasken, einer ausreichende</w:t>
      </w:r>
      <w:r w:rsidR="00B23E65">
        <w:rPr>
          <w:sz w:val="18"/>
          <w:szCs w:val="18"/>
        </w:rPr>
        <w:t>n</w:t>
      </w:r>
      <w:r w:rsidRPr="0082713E">
        <w:rPr>
          <w:sz w:val="18"/>
          <w:szCs w:val="18"/>
        </w:rPr>
        <w:t xml:space="preserve"> Frischluftzufuhr, einer </w:t>
      </w:r>
      <w:proofErr w:type="spellStart"/>
      <w:r w:rsidRPr="0082713E">
        <w:rPr>
          <w:sz w:val="18"/>
          <w:szCs w:val="18"/>
        </w:rPr>
        <w:t>Umluftfilterung</w:t>
      </w:r>
      <w:proofErr w:type="spellEnd"/>
      <w:r w:rsidRPr="0082713E">
        <w:rPr>
          <w:sz w:val="18"/>
          <w:szCs w:val="18"/>
        </w:rPr>
        <w:t xml:space="preserve"> und die Einhaltung von Abständen, kann das Ansteckungsrisiko effektiv reduziert werden.</w:t>
      </w:r>
    </w:p>
    <w:p w:rsidR="007E42ED" w:rsidRDefault="007E42ED" w:rsidP="007E42ED">
      <w:pPr>
        <w:pStyle w:val="Impressum"/>
        <w:spacing w:before="0" w:after="0" w:line="220" w:lineRule="exact"/>
        <w:ind w:firstLine="357"/>
        <w:rPr>
          <w:sz w:val="18"/>
          <w:szCs w:val="18"/>
        </w:rPr>
      </w:pPr>
      <w:r>
        <w:rPr>
          <w:sz w:val="18"/>
          <w:szCs w:val="18"/>
        </w:rPr>
        <w:t>Juni 2021, 319 Seiten, PDF, ca. 13 MB</w:t>
      </w:r>
      <w:r w:rsidR="001A4D26">
        <w:rPr>
          <w:sz w:val="18"/>
          <w:szCs w:val="18"/>
        </w:rPr>
        <w:t xml:space="preserve">, </w:t>
      </w:r>
      <w:hyperlink r:id="rId67" w:history="1">
        <w:proofErr w:type="spellStart"/>
        <w:r w:rsidR="00077DBC">
          <w:rPr>
            <w:rStyle w:val="Hyperlink"/>
            <w:sz w:val="18"/>
            <w:szCs w:val="18"/>
          </w:rPr>
          <w:t>doi</w:t>
        </w:r>
        <w:proofErr w:type="spellEnd"/>
        <w:r w:rsidR="00077DBC">
          <w:rPr>
            <w:rStyle w:val="Hyperlink"/>
            <w:sz w:val="18"/>
            <w:szCs w:val="18"/>
          </w:rPr>
          <w:t>: 10.48755/dzsf.</w:t>
        </w:r>
        <w:r w:rsidR="001A4D26" w:rsidRPr="001A4D26">
          <w:rPr>
            <w:rStyle w:val="Hyperlink"/>
            <w:sz w:val="18"/>
            <w:szCs w:val="18"/>
          </w:rPr>
          <w:t>210004.01</w:t>
        </w:r>
      </w:hyperlink>
    </w:p>
    <w:p w:rsidR="0078541C" w:rsidRDefault="0078541C" w:rsidP="00DA7568">
      <w:pPr>
        <w:pStyle w:val="Impressum"/>
        <w:spacing w:before="0" w:after="0" w:line="200" w:lineRule="exact"/>
        <w:ind w:firstLine="357"/>
        <w:rPr>
          <w:sz w:val="18"/>
          <w:szCs w:val="18"/>
        </w:rPr>
      </w:pPr>
    </w:p>
    <w:p w:rsidR="0078541C" w:rsidRDefault="0078541C" w:rsidP="0078541C">
      <w:pPr>
        <w:pStyle w:val="Impressum"/>
        <w:spacing w:before="0" w:after="0" w:line="220" w:lineRule="exact"/>
        <w:ind w:firstLine="357"/>
        <w:rPr>
          <w:sz w:val="18"/>
          <w:szCs w:val="18"/>
        </w:rPr>
      </w:pPr>
      <w:r>
        <w:rPr>
          <w:sz w:val="18"/>
          <w:szCs w:val="18"/>
        </w:rPr>
        <w:t>Bericht 11 (2021)</w:t>
      </w:r>
    </w:p>
    <w:p w:rsidR="0078541C" w:rsidRPr="00CE1962" w:rsidRDefault="00C565B1" w:rsidP="0078541C">
      <w:pPr>
        <w:pStyle w:val="Impressum"/>
        <w:spacing w:before="0" w:after="0" w:line="220" w:lineRule="exact"/>
        <w:ind w:left="357"/>
        <w:rPr>
          <w:b/>
          <w:color w:val="1F497D" w:themeColor="text2"/>
          <w:sz w:val="18"/>
          <w:szCs w:val="18"/>
        </w:rPr>
      </w:pPr>
      <w:hyperlink r:id="rId68" w:history="1">
        <w:r w:rsidR="0078541C" w:rsidRPr="00114CF7">
          <w:rPr>
            <w:rStyle w:val="Hyperlink"/>
            <w:b/>
            <w:sz w:val="18"/>
            <w:szCs w:val="18"/>
          </w:rPr>
          <w:t>Bewertung des Einschleppungs- und Vermehrungspotentials der Asiatischen Tigermücke (Aedes albopictus) auf Bahnanlagen in Deutschland</w:t>
        </w:r>
      </w:hyperlink>
    </w:p>
    <w:p w:rsidR="00114CF7" w:rsidRDefault="00114CF7" w:rsidP="00114CF7">
      <w:pPr>
        <w:pStyle w:val="Impressum"/>
        <w:spacing w:before="0" w:after="0" w:line="220" w:lineRule="exact"/>
        <w:ind w:left="357"/>
        <w:rPr>
          <w:sz w:val="18"/>
          <w:szCs w:val="18"/>
        </w:rPr>
      </w:pPr>
      <w:r w:rsidRPr="00114CF7">
        <w:rPr>
          <w:sz w:val="18"/>
          <w:szCs w:val="18"/>
        </w:rPr>
        <w:t>Die Asiatische Tigermücke ist ein potentieller Vektor zahlreicher humanmedizinisch relevanter Viruserkrankungen. Das Projekt untersucht, inwieweit die infrastrukturellen Gegebenheiten im Bereich von Bahnanlagen die Ansiedlung der Asiatischen Tige</w:t>
      </w:r>
      <w:r>
        <w:rPr>
          <w:sz w:val="18"/>
          <w:szCs w:val="18"/>
        </w:rPr>
        <w:t xml:space="preserve">rmücke in Deutschland fördern. </w:t>
      </w:r>
    </w:p>
    <w:p w:rsidR="00114CF7" w:rsidRDefault="00114CF7" w:rsidP="00114CF7">
      <w:pPr>
        <w:pStyle w:val="Impressum"/>
        <w:spacing w:before="0" w:after="0" w:line="220" w:lineRule="exact"/>
        <w:ind w:firstLine="357"/>
        <w:rPr>
          <w:sz w:val="18"/>
          <w:szCs w:val="18"/>
        </w:rPr>
      </w:pPr>
      <w:r>
        <w:rPr>
          <w:sz w:val="18"/>
          <w:szCs w:val="18"/>
        </w:rPr>
        <w:t>Mai 2021, 130 Seiten, PDF, ca. 18 MB</w:t>
      </w:r>
      <w:r w:rsidR="001A4D26">
        <w:rPr>
          <w:sz w:val="18"/>
          <w:szCs w:val="18"/>
        </w:rPr>
        <w:t xml:space="preserve">, </w:t>
      </w:r>
      <w:hyperlink r:id="rId69" w:history="1">
        <w:proofErr w:type="spellStart"/>
        <w:r w:rsidR="00077DBC">
          <w:rPr>
            <w:rStyle w:val="Hyperlink"/>
            <w:sz w:val="18"/>
            <w:szCs w:val="18"/>
          </w:rPr>
          <w:t>doi</w:t>
        </w:r>
        <w:proofErr w:type="spellEnd"/>
        <w:r w:rsidR="00077DBC">
          <w:rPr>
            <w:rStyle w:val="Hyperlink"/>
            <w:sz w:val="18"/>
            <w:szCs w:val="18"/>
          </w:rPr>
          <w:t>: 10.48755/dzsf.21</w:t>
        </w:r>
        <w:r w:rsidR="001A4D26" w:rsidRPr="001A4D26">
          <w:rPr>
            <w:rStyle w:val="Hyperlink"/>
            <w:sz w:val="18"/>
            <w:szCs w:val="18"/>
          </w:rPr>
          <w:t>0006.01</w:t>
        </w:r>
      </w:hyperlink>
      <w:r w:rsidR="001A4D26">
        <w:rPr>
          <w:sz w:val="18"/>
          <w:szCs w:val="18"/>
        </w:rPr>
        <w:t xml:space="preserve"> </w:t>
      </w:r>
    </w:p>
    <w:p w:rsidR="0078541C" w:rsidRDefault="0078541C" w:rsidP="00DA7568">
      <w:pPr>
        <w:pStyle w:val="Impressum"/>
        <w:spacing w:before="0" w:after="0" w:line="200" w:lineRule="exact"/>
        <w:ind w:firstLine="357"/>
        <w:rPr>
          <w:sz w:val="18"/>
          <w:szCs w:val="18"/>
        </w:rPr>
      </w:pPr>
    </w:p>
    <w:p w:rsidR="0064323F" w:rsidRDefault="0064323F" w:rsidP="00D6549F">
      <w:pPr>
        <w:pStyle w:val="Impressum"/>
        <w:spacing w:before="0" w:after="0" w:line="220" w:lineRule="exact"/>
        <w:ind w:firstLine="357"/>
        <w:rPr>
          <w:sz w:val="18"/>
          <w:szCs w:val="18"/>
        </w:rPr>
      </w:pPr>
      <w:r>
        <w:rPr>
          <w:sz w:val="18"/>
          <w:szCs w:val="18"/>
        </w:rPr>
        <w:t xml:space="preserve">Bericht 10 (2021) </w:t>
      </w:r>
    </w:p>
    <w:p w:rsidR="0064323F" w:rsidRPr="005633CF" w:rsidRDefault="00C565B1" w:rsidP="00D6549F">
      <w:pPr>
        <w:pStyle w:val="Impressum"/>
        <w:spacing w:before="0" w:after="0" w:line="220" w:lineRule="exact"/>
        <w:ind w:firstLine="357"/>
        <w:rPr>
          <w:b/>
          <w:color w:val="1F497D" w:themeColor="text2"/>
          <w:sz w:val="18"/>
          <w:szCs w:val="18"/>
        </w:rPr>
      </w:pPr>
      <w:hyperlink r:id="rId70" w:history="1">
        <w:r w:rsidR="0064323F" w:rsidRPr="00723F77">
          <w:rPr>
            <w:rStyle w:val="Hyperlink"/>
            <w:b/>
            <w:sz w:val="18"/>
            <w:szCs w:val="18"/>
          </w:rPr>
          <w:t>Ableitung des Baumbestandes entlang des deutschen Schienennetzes</w:t>
        </w:r>
      </w:hyperlink>
    </w:p>
    <w:p w:rsidR="00AE2C52" w:rsidRDefault="00AE2C52" w:rsidP="00AE2C52">
      <w:pPr>
        <w:pStyle w:val="Impressum"/>
        <w:spacing w:before="0" w:after="0" w:line="220" w:lineRule="exact"/>
        <w:ind w:left="357"/>
        <w:rPr>
          <w:sz w:val="18"/>
          <w:szCs w:val="18"/>
        </w:rPr>
      </w:pPr>
      <w:r>
        <w:rPr>
          <w:sz w:val="18"/>
          <w:szCs w:val="18"/>
        </w:rPr>
        <w:t>In diesem P</w:t>
      </w:r>
      <w:r w:rsidRPr="00D643B1">
        <w:rPr>
          <w:sz w:val="18"/>
          <w:szCs w:val="18"/>
        </w:rPr>
        <w:t>rojekt wurde ein</w:t>
      </w:r>
      <w:r>
        <w:rPr>
          <w:sz w:val="18"/>
          <w:szCs w:val="18"/>
        </w:rPr>
        <w:t xml:space="preserve"> GIS-</w:t>
      </w:r>
      <w:r w:rsidRPr="00D643B1">
        <w:rPr>
          <w:sz w:val="18"/>
          <w:szCs w:val="18"/>
        </w:rPr>
        <w:t>Tool zur automatisierten und auf Fernerkundung basierenden Detektion von Einzelbäumen entlang des deutschen S</w:t>
      </w:r>
      <w:r>
        <w:rPr>
          <w:sz w:val="18"/>
          <w:szCs w:val="18"/>
        </w:rPr>
        <w:t xml:space="preserve">chienennetz erstellt. Mithilfe des </w:t>
      </w:r>
      <w:r w:rsidRPr="00D643B1">
        <w:rPr>
          <w:sz w:val="18"/>
          <w:szCs w:val="18"/>
        </w:rPr>
        <w:t>Tools kann die Exposition des Schienennetzes gegenüber Sturmwurf von Vegetation identifiziert und das Gefährdungspotenzial abgeschätzt werden.</w:t>
      </w:r>
    </w:p>
    <w:p w:rsidR="00AE2C52" w:rsidRDefault="00AE2C52" w:rsidP="00AE2C52">
      <w:pPr>
        <w:pStyle w:val="Impressum"/>
        <w:spacing w:before="0" w:after="0" w:line="220" w:lineRule="exact"/>
        <w:ind w:firstLine="357"/>
        <w:rPr>
          <w:sz w:val="18"/>
          <w:szCs w:val="18"/>
        </w:rPr>
      </w:pPr>
      <w:r>
        <w:rPr>
          <w:sz w:val="18"/>
          <w:szCs w:val="18"/>
        </w:rPr>
        <w:t>Mai 2021, 70 Seiten, PDF, ca. 4 MB</w:t>
      </w:r>
      <w:r w:rsidR="00E6524C">
        <w:rPr>
          <w:sz w:val="18"/>
          <w:szCs w:val="18"/>
        </w:rPr>
        <w:t xml:space="preserve">, </w:t>
      </w:r>
      <w:hyperlink r:id="rId71" w:history="1">
        <w:proofErr w:type="spellStart"/>
        <w:r w:rsidR="00077DBC">
          <w:rPr>
            <w:rStyle w:val="Hyperlink"/>
            <w:sz w:val="18"/>
            <w:szCs w:val="18"/>
          </w:rPr>
          <w:t>doi</w:t>
        </w:r>
        <w:proofErr w:type="spellEnd"/>
        <w:r w:rsidR="00077DBC">
          <w:rPr>
            <w:rStyle w:val="Hyperlink"/>
            <w:sz w:val="18"/>
            <w:szCs w:val="18"/>
          </w:rPr>
          <w:t>: 10.48755/dzsf.21</w:t>
        </w:r>
        <w:r w:rsidR="00E6524C" w:rsidRPr="00E6524C">
          <w:rPr>
            <w:rStyle w:val="Hyperlink"/>
            <w:sz w:val="18"/>
            <w:szCs w:val="18"/>
          </w:rPr>
          <w:t>0007.01</w:t>
        </w:r>
      </w:hyperlink>
    </w:p>
    <w:p w:rsidR="0078541C" w:rsidRDefault="0078541C" w:rsidP="00DA7568">
      <w:pPr>
        <w:pStyle w:val="Impressum"/>
        <w:spacing w:before="0" w:after="0" w:line="200" w:lineRule="exact"/>
        <w:ind w:firstLine="357"/>
        <w:rPr>
          <w:sz w:val="18"/>
          <w:szCs w:val="18"/>
        </w:rPr>
      </w:pPr>
    </w:p>
    <w:p w:rsidR="0064323F" w:rsidRDefault="0064323F" w:rsidP="00D6549F">
      <w:pPr>
        <w:pStyle w:val="Impressum"/>
        <w:spacing w:before="0" w:after="0" w:line="220" w:lineRule="exact"/>
        <w:ind w:firstLine="357"/>
        <w:rPr>
          <w:sz w:val="18"/>
          <w:szCs w:val="18"/>
        </w:rPr>
      </w:pPr>
      <w:r>
        <w:rPr>
          <w:sz w:val="18"/>
          <w:szCs w:val="18"/>
        </w:rPr>
        <w:t>Bericht 9 (2021)</w:t>
      </w:r>
    </w:p>
    <w:p w:rsidR="0064323F" w:rsidRPr="0064323F" w:rsidRDefault="00C565B1" w:rsidP="00D6549F">
      <w:pPr>
        <w:pStyle w:val="Impressum"/>
        <w:spacing w:before="0" w:after="0" w:line="220" w:lineRule="exact"/>
        <w:ind w:firstLine="357"/>
        <w:rPr>
          <w:b/>
          <w:sz w:val="18"/>
          <w:szCs w:val="18"/>
        </w:rPr>
      </w:pPr>
      <w:hyperlink r:id="rId72" w:history="1">
        <w:r w:rsidR="0064323F" w:rsidRPr="00047E1C">
          <w:rPr>
            <w:rStyle w:val="Hyperlink"/>
            <w:b/>
            <w:sz w:val="18"/>
            <w:szCs w:val="18"/>
          </w:rPr>
          <w:t>Ermittlung der Vogelschutzwirksamkeit von Kleintierabweisern</w:t>
        </w:r>
      </w:hyperlink>
    </w:p>
    <w:p w:rsidR="00AE2C52" w:rsidRDefault="00AE2C52" w:rsidP="00AE2C52">
      <w:pPr>
        <w:pStyle w:val="Impressum"/>
        <w:spacing w:before="0" w:after="0" w:line="220" w:lineRule="exact"/>
        <w:ind w:left="357"/>
        <w:rPr>
          <w:sz w:val="18"/>
          <w:szCs w:val="18"/>
        </w:rPr>
      </w:pPr>
      <w:r w:rsidRPr="00D643B1">
        <w:rPr>
          <w:sz w:val="18"/>
          <w:szCs w:val="18"/>
        </w:rPr>
        <w:t>Im Bereich der elektrischen Oberleitungsanlagen der Bahn besteht die Gefahr von Verletzungen von Vögeln durch Stromschlag und damit verbundenen technischen Störungen durch das Auslösen von Kurzschlüssen. Ziel des Projektes war die Ermittlung der Wirksamkeit so genannter Kleintierabweiser an Hochspannungsisolatoren, um den gesetzlich verankerten Schutz der Vögel zu gewährleisten.</w:t>
      </w:r>
    </w:p>
    <w:p w:rsidR="00AE2C52" w:rsidRDefault="00AE2C52" w:rsidP="00DA7568">
      <w:pPr>
        <w:pStyle w:val="Impressum"/>
        <w:spacing w:before="0" w:after="0" w:line="200" w:lineRule="exact"/>
        <w:ind w:firstLine="357"/>
        <w:rPr>
          <w:sz w:val="18"/>
          <w:szCs w:val="18"/>
        </w:rPr>
      </w:pPr>
      <w:r>
        <w:rPr>
          <w:sz w:val="18"/>
          <w:szCs w:val="18"/>
        </w:rPr>
        <w:t>März 2021, 117 Seiten, PDF, ca. 4 MB</w:t>
      </w:r>
      <w:r w:rsidR="00E6524C">
        <w:rPr>
          <w:sz w:val="18"/>
          <w:szCs w:val="18"/>
        </w:rPr>
        <w:t>,</w:t>
      </w:r>
      <w:r w:rsidR="00E6524C" w:rsidRPr="00E6524C">
        <w:t xml:space="preserve"> </w:t>
      </w:r>
      <w:hyperlink r:id="rId73" w:history="1">
        <w:proofErr w:type="spellStart"/>
        <w:r w:rsidR="00E6524C" w:rsidRPr="00E6524C">
          <w:rPr>
            <w:rStyle w:val="Hyperlink"/>
            <w:sz w:val="18"/>
            <w:szCs w:val="18"/>
          </w:rPr>
          <w:t>doi</w:t>
        </w:r>
        <w:proofErr w:type="spellEnd"/>
        <w:r w:rsidR="00E6524C" w:rsidRPr="00E6524C">
          <w:rPr>
            <w:rStyle w:val="Hyperlink"/>
            <w:sz w:val="18"/>
            <w:szCs w:val="18"/>
          </w:rPr>
          <w:t>: 10.48755/dzsf.210010.01</w:t>
        </w:r>
      </w:hyperlink>
      <w:r w:rsidR="00E6524C">
        <w:rPr>
          <w:sz w:val="18"/>
          <w:szCs w:val="18"/>
        </w:rPr>
        <w:t xml:space="preserve"> </w:t>
      </w:r>
    </w:p>
    <w:p w:rsidR="00362A0E" w:rsidRDefault="00362A0E" w:rsidP="00DA7568">
      <w:pPr>
        <w:pStyle w:val="Impressum"/>
        <w:spacing w:before="0" w:after="0" w:line="200" w:lineRule="exact"/>
        <w:ind w:firstLine="357"/>
        <w:rPr>
          <w:sz w:val="18"/>
          <w:szCs w:val="18"/>
        </w:rPr>
      </w:pPr>
    </w:p>
    <w:p w:rsidR="0064323F" w:rsidRDefault="0064323F" w:rsidP="00D6549F">
      <w:pPr>
        <w:pStyle w:val="Impressum"/>
        <w:spacing w:before="0" w:after="0" w:line="220" w:lineRule="exact"/>
        <w:ind w:firstLine="357"/>
        <w:rPr>
          <w:sz w:val="18"/>
          <w:szCs w:val="18"/>
        </w:rPr>
      </w:pPr>
      <w:r>
        <w:rPr>
          <w:sz w:val="18"/>
          <w:szCs w:val="18"/>
        </w:rPr>
        <w:t>Bericht 8 (2021)</w:t>
      </w:r>
    </w:p>
    <w:p w:rsidR="0064323F" w:rsidRPr="0064323F" w:rsidRDefault="00C565B1" w:rsidP="00D6549F">
      <w:pPr>
        <w:pStyle w:val="Impressum"/>
        <w:spacing w:before="0" w:after="0" w:line="220" w:lineRule="exact"/>
        <w:ind w:firstLine="357"/>
        <w:rPr>
          <w:b/>
          <w:sz w:val="18"/>
          <w:szCs w:val="18"/>
        </w:rPr>
      </w:pPr>
      <w:hyperlink r:id="rId74" w:history="1">
        <w:r w:rsidR="0064323F" w:rsidRPr="00047E1C">
          <w:rPr>
            <w:rStyle w:val="Hyperlink"/>
            <w:b/>
            <w:sz w:val="18"/>
            <w:szCs w:val="18"/>
          </w:rPr>
          <w:t>Prüfverfahren Zustandserfassung Bau - Modul „Zerstörungsfreie Prüfverfahren“</w:t>
        </w:r>
      </w:hyperlink>
    </w:p>
    <w:p w:rsidR="00BC640F" w:rsidRPr="00BC640F" w:rsidRDefault="00BC640F" w:rsidP="00BC640F">
      <w:pPr>
        <w:spacing w:before="0" w:after="0" w:line="220" w:lineRule="exact"/>
        <w:ind w:left="357"/>
        <w:rPr>
          <w:sz w:val="18"/>
          <w:szCs w:val="18"/>
        </w:rPr>
      </w:pPr>
      <w:r w:rsidRPr="00BC640F">
        <w:rPr>
          <w:sz w:val="18"/>
          <w:szCs w:val="18"/>
        </w:rPr>
        <w:t>Anwender auf Seiten der Infrastrukturbetreiber/Baulastträger stehen regelmäßig vor dem Problem, dass es zu Verfahren der Zustandserfassung jenseits der klassischen handnahen Inspektion/Bauwerksprüfung kaum unabhängige Informationen gibt. Im BMVI-Expertennetzwerk Wissen Können Handeln wird unter Federführung des DZSF ein modular</w:t>
      </w:r>
      <w:r>
        <w:rPr>
          <w:sz w:val="18"/>
          <w:szCs w:val="18"/>
        </w:rPr>
        <w:t>er Verfahrenskatalog entwickelt, der die Verfahren</w:t>
      </w:r>
      <w:r w:rsidRPr="00BC640F">
        <w:rPr>
          <w:sz w:val="18"/>
          <w:szCs w:val="18"/>
        </w:rPr>
        <w:t xml:space="preserve"> de</w:t>
      </w:r>
      <w:r>
        <w:rPr>
          <w:sz w:val="18"/>
          <w:szCs w:val="18"/>
        </w:rPr>
        <w:t>r</w:t>
      </w:r>
      <w:r w:rsidRPr="00BC640F">
        <w:rPr>
          <w:sz w:val="18"/>
          <w:szCs w:val="18"/>
        </w:rPr>
        <w:t xml:space="preserve"> Berichte 6 und 7 zusammengefasst.</w:t>
      </w:r>
    </w:p>
    <w:p w:rsidR="008D64EA" w:rsidRDefault="008D64EA" w:rsidP="008D64EA">
      <w:pPr>
        <w:pStyle w:val="Impressum"/>
        <w:spacing w:before="0" w:after="0" w:line="220" w:lineRule="exact"/>
        <w:ind w:firstLine="357"/>
        <w:rPr>
          <w:sz w:val="18"/>
          <w:szCs w:val="18"/>
        </w:rPr>
      </w:pPr>
      <w:r>
        <w:rPr>
          <w:sz w:val="18"/>
          <w:szCs w:val="18"/>
        </w:rPr>
        <w:t>Januar 2021, 246 Seiten, PDF, ca. 7,5 MB</w:t>
      </w:r>
      <w:r w:rsidR="00E6524C">
        <w:rPr>
          <w:sz w:val="18"/>
          <w:szCs w:val="18"/>
        </w:rPr>
        <w:t xml:space="preserve">, </w:t>
      </w:r>
      <w:hyperlink r:id="rId75" w:history="1">
        <w:proofErr w:type="spellStart"/>
        <w:r w:rsidR="00077DBC">
          <w:rPr>
            <w:rStyle w:val="Hyperlink"/>
            <w:sz w:val="18"/>
            <w:szCs w:val="18"/>
          </w:rPr>
          <w:t>doi</w:t>
        </w:r>
        <w:proofErr w:type="spellEnd"/>
        <w:r w:rsidR="00077DBC">
          <w:rPr>
            <w:rStyle w:val="Hyperlink"/>
            <w:sz w:val="18"/>
            <w:szCs w:val="18"/>
          </w:rPr>
          <w:t>: 10.48755/dzsf.21</w:t>
        </w:r>
        <w:r w:rsidR="00E6524C">
          <w:rPr>
            <w:rStyle w:val="Hyperlink"/>
            <w:sz w:val="18"/>
            <w:szCs w:val="18"/>
          </w:rPr>
          <w:t>0011</w:t>
        </w:r>
        <w:r w:rsidR="00E6524C" w:rsidRPr="00E6524C">
          <w:rPr>
            <w:rStyle w:val="Hyperlink"/>
            <w:sz w:val="18"/>
            <w:szCs w:val="18"/>
          </w:rPr>
          <w:t>.01</w:t>
        </w:r>
      </w:hyperlink>
    </w:p>
    <w:p w:rsidR="0064323F" w:rsidRDefault="0064323F" w:rsidP="00D6549F">
      <w:pPr>
        <w:pStyle w:val="Impressum"/>
        <w:spacing w:before="0" w:after="0" w:line="220" w:lineRule="exact"/>
        <w:ind w:firstLine="357"/>
        <w:rPr>
          <w:sz w:val="18"/>
          <w:szCs w:val="18"/>
        </w:rPr>
      </w:pPr>
    </w:p>
    <w:p w:rsidR="00362A0E" w:rsidRDefault="00362A0E" w:rsidP="00D6549F">
      <w:pPr>
        <w:pStyle w:val="Impressum"/>
        <w:spacing w:before="0" w:after="0" w:line="220" w:lineRule="exact"/>
        <w:ind w:firstLine="357"/>
        <w:rPr>
          <w:sz w:val="18"/>
          <w:szCs w:val="18"/>
        </w:rPr>
      </w:pPr>
    </w:p>
    <w:p w:rsidR="00362A0E" w:rsidRDefault="00362A0E" w:rsidP="00D6549F">
      <w:pPr>
        <w:pStyle w:val="Impressum"/>
        <w:spacing w:before="0" w:after="0" w:line="220" w:lineRule="exact"/>
        <w:ind w:firstLine="357"/>
        <w:rPr>
          <w:sz w:val="18"/>
          <w:szCs w:val="18"/>
        </w:rPr>
      </w:pPr>
    </w:p>
    <w:p w:rsidR="00362A0E" w:rsidRDefault="00362A0E" w:rsidP="00D6549F">
      <w:pPr>
        <w:pStyle w:val="Impressum"/>
        <w:spacing w:before="0" w:after="0" w:line="220" w:lineRule="exact"/>
        <w:ind w:firstLine="357"/>
        <w:rPr>
          <w:sz w:val="18"/>
          <w:szCs w:val="18"/>
        </w:rPr>
      </w:pPr>
    </w:p>
    <w:p w:rsidR="00362A0E" w:rsidRDefault="00362A0E" w:rsidP="00D6549F">
      <w:pPr>
        <w:pStyle w:val="Impressum"/>
        <w:spacing w:before="0" w:after="0" w:line="220" w:lineRule="exact"/>
        <w:ind w:firstLine="357"/>
        <w:rPr>
          <w:sz w:val="18"/>
          <w:szCs w:val="18"/>
        </w:rPr>
      </w:pPr>
    </w:p>
    <w:p w:rsidR="00362A0E" w:rsidRDefault="00362A0E" w:rsidP="00D6549F">
      <w:pPr>
        <w:pStyle w:val="Impressum"/>
        <w:spacing w:before="0" w:after="0" w:line="220" w:lineRule="exact"/>
        <w:ind w:firstLine="357"/>
        <w:rPr>
          <w:sz w:val="18"/>
          <w:szCs w:val="18"/>
        </w:rPr>
      </w:pPr>
    </w:p>
    <w:p w:rsidR="0064323F" w:rsidRDefault="0064323F" w:rsidP="00D6549F">
      <w:pPr>
        <w:pStyle w:val="Impressum"/>
        <w:spacing w:before="0" w:after="0" w:line="220" w:lineRule="exact"/>
        <w:ind w:firstLine="357"/>
        <w:rPr>
          <w:sz w:val="18"/>
          <w:szCs w:val="18"/>
        </w:rPr>
      </w:pPr>
      <w:r>
        <w:rPr>
          <w:sz w:val="18"/>
          <w:szCs w:val="18"/>
        </w:rPr>
        <w:t>Bericht 7 (2021)</w:t>
      </w:r>
    </w:p>
    <w:p w:rsidR="0064323F" w:rsidRPr="0064323F" w:rsidRDefault="00C565B1" w:rsidP="0064323F">
      <w:pPr>
        <w:pStyle w:val="Impressum"/>
        <w:spacing w:before="0" w:after="0" w:line="220" w:lineRule="exact"/>
        <w:ind w:left="357"/>
        <w:rPr>
          <w:b/>
          <w:sz w:val="18"/>
          <w:szCs w:val="18"/>
        </w:rPr>
      </w:pPr>
      <w:hyperlink r:id="rId76" w:history="1">
        <w:r w:rsidR="0064323F" w:rsidRPr="00047E1C">
          <w:rPr>
            <w:rStyle w:val="Hyperlink"/>
            <w:b/>
            <w:sz w:val="18"/>
            <w:szCs w:val="18"/>
          </w:rPr>
          <w:t>Erfassung, Beschreibung, Bewertung und Verknüpfung der ZfPBau-Verfahren und Techniken für Ingenieurbauwerke bei Straße und Schiene (Beton und Mauerwerk)</w:t>
        </w:r>
      </w:hyperlink>
    </w:p>
    <w:p w:rsidR="00BC640F" w:rsidRPr="00BC640F" w:rsidRDefault="00991D0C" w:rsidP="00BC640F">
      <w:pPr>
        <w:spacing w:before="0" w:after="0" w:line="220" w:lineRule="exact"/>
        <w:ind w:left="357"/>
        <w:rPr>
          <w:sz w:val="18"/>
          <w:szCs w:val="18"/>
        </w:rPr>
      </w:pPr>
      <w:r w:rsidRPr="00991D0C">
        <w:rPr>
          <w:sz w:val="18"/>
          <w:szCs w:val="18"/>
        </w:rPr>
        <w:t>Im BMVI-Expertennetzwerk Wissen Können Handeln wird unter Federführung des DZSF ein modularer Katalog von Prüfverfahren zur Untersuchung von Infrastrukturbauwerken entwickelt. In diesem Projekt wurden zerstörungsfreie Prüfverfahren für Ingenieurbauwerke aus Beton und Mauerwerk erfasst, beschrieben und mit relevanten Prüfaufgaben verknüpft.</w:t>
      </w:r>
    </w:p>
    <w:p w:rsidR="0064323F" w:rsidRDefault="008D64EA" w:rsidP="00D6549F">
      <w:pPr>
        <w:pStyle w:val="Impressum"/>
        <w:spacing w:before="0" w:after="0" w:line="220" w:lineRule="exact"/>
        <w:ind w:firstLine="357"/>
        <w:rPr>
          <w:sz w:val="18"/>
          <w:szCs w:val="18"/>
        </w:rPr>
      </w:pPr>
      <w:r>
        <w:rPr>
          <w:sz w:val="18"/>
          <w:szCs w:val="18"/>
        </w:rPr>
        <w:t>Januar 2021, 186</w:t>
      </w:r>
      <w:r w:rsidRPr="008D64EA">
        <w:rPr>
          <w:sz w:val="18"/>
          <w:szCs w:val="18"/>
        </w:rPr>
        <w:t xml:space="preserve"> Seiten, PDF, ca. 5 MB</w:t>
      </w:r>
      <w:r w:rsidR="00E6524C">
        <w:rPr>
          <w:sz w:val="18"/>
          <w:szCs w:val="18"/>
        </w:rPr>
        <w:t xml:space="preserve">, </w:t>
      </w:r>
      <w:hyperlink r:id="rId77" w:history="1">
        <w:proofErr w:type="spellStart"/>
        <w:r w:rsidR="00077DBC">
          <w:rPr>
            <w:rStyle w:val="Hyperlink"/>
            <w:sz w:val="18"/>
            <w:szCs w:val="18"/>
          </w:rPr>
          <w:t>doi</w:t>
        </w:r>
        <w:proofErr w:type="spellEnd"/>
        <w:r w:rsidR="00077DBC">
          <w:rPr>
            <w:rStyle w:val="Hyperlink"/>
            <w:sz w:val="18"/>
            <w:szCs w:val="18"/>
          </w:rPr>
          <w:t>: 10.48755/dzsf.21</w:t>
        </w:r>
        <w:r w:rsidR="00E6524C" w:rsidRPr="00E6524C">
          <w:rPr>
            <w:rStyle w:val="Hyperlink"/>
            <w:sz w:val="18"/>
            <w:szCs w:val="18"/>
          </w:rPr>
          <w:t>0012.01</w:t>
        </w:r>
      </w:hyperlink>
    </w:p>
    <w:p w:rsidR="002D11AE" w:rsidRDefault="002D11AE" w:rsidP="00D6549F">
      <w:pPr>
        <w:pStyle w:val="Impressum"/>
        <w:spacing w:before="0" w:after="0" w:line="220" w:lineRule="exact"/>
        <w:ind w:firstLine="357"/>
        <w:rPr>
          <w:sz w:val="18"/>
          <w:szCs w:val="18"/>
        </w:rPr>
      </w:pPr>
    </w:p>
    <w:p w:rsidR="0064323F" w:rsidRDefault="0064323F" w:rsidP="00D6549F">
      <w:pPr>
        <w:pStyle w:val="Impressum"/>
        <w:spacing w:before="0" w:after="0" w:line="220" w:lineRule="exact"/>
        <w:ind w:firstLine="357"/>
        <w:rPr>
          <w:sz w:val="18"/>
          <w:szCs w:val="18"/>
        </w:rPr>
      </w:pPr>
      <w:r>
        <w:rPr>
          <w:sz w:val="18"/>
          <w:szCs w:val="18"/>
        </w:rPr>
        <w:t>Bericht 6 (2021)</w:t>
      </w:r>
    </w:p>
    <w:p w:rsidR="0064323F" w:rsidRPr="0064323F" w:rsidRDefault="00C565B1" w:rsidP="0064323F">
      <w:pPr>
        <w:pStyle w:val="Impressum"/>
        <w:tabs>
          <w:tab w:val="left" w:pos="426"/>
        </w:tabs>
        <w:spacing w:before="0" w:after="0" w:line="220" w:lineRule="exact"/>
        <w:ind w:left="357"/>
        <w:rPr>
          <w:b/>
          <w:sz w:val="18"/>
          <w:szCs w:val="18"/>
        </w:rPr>
      </w:pPr>
      <w:hyperlink r:id="rId78" w:history="1">
        <w:r w:rsidR="0064323F" w:rsidRPr="00047E1C">
          <w:rPr>
            <w:rStyle w:val="Hyperlink"/>
            <w:b/>
            <w:sz w:val="18"/>
            <w:szCs w:val="18"/>
          </w:rPr>
          <w:t>ZfPBau-Verfahren für Ingenieurbauwerke aus Stahl und Umsetzung einer Logik für die Nutzung und den Abruf der Daten (Stahl)</w:t>
        </w:r>
      </w:hyperlink>
    </w:p>
    <w:p w:rsidR="001A7C9E" w:rsidRDefault="001A7C9E" w:rsidP="001A7C9E">
      <w:pPr>
        <w:spacing w:before="0" w:after="0" w:line="220" w:lineRule="exact"/>
        <w:ind w:left="357"/>
        <w:rPr>
          <w:sz w:val="18"/>
          <w:szCs w:val="18"/>
        </w:rPr>
      </w:pPr>
      <w:r w:rsidRPr="001A7C9E">
        <w:rPr>
          <w:sz w:val="18"/>
          <w:szCs w:val="18"/>
        </w:rPr>
        <w:t>Im BMVI-Expertennetzwerk Wissen Können Handeln wird unter Federführung des DZSF ein modularer Katalog von Prüfverfahren zur Untersuchung von Infrastrukturbauwerken entwickelt. In diesem Projekt wurden zerstörungsfreie Prüfverfahren für Ingenieurbauwerke aus Stahl erfasst, beschrieben und mit relevanten Prüfaufgaben verknüpft, außerdem wurde die programmiertechnische Umsetzung des künftigen webbasierten Katalogs konzipiert.</w:t>
      </w:r>
    </w:p>
    <w:p w:rsidR="0064323F" w:rsidRDefault="008D64EA" w:rsidP="00D6549F">
      <w:pPr>
        <w:pStyle w:val="Impressum"/>
        <w:spacing w:before="0" w:after="0" w:line="220" w:lineRule="exact"/>
        <w:ind w:firstLine="357"/>
        <w:rPr>
          <w:sz w:val="18"/>
          <w:szCs w:val="18"/>
        </w:rPr>
      </w:pPr>
      <w:r>
        <w:rPr>
          <w:sz w:val="18"/>
          <w:szCs w:val="18"/>
        </w:rPr>
        <w:t>Januar 2021, 142 Seiten, PDF, ca. 5 MB</w:t>
      </w:r>
      <w:r w:rsidR="006C2B0C">
        <w:rPr>
          <w:sz w:val="18"/>
          <w:szCs w:val="18"/>
        </w:rPr>
        <w:t xml:space="preserve">, </w:t>
      </w:r>
      <w:hyperlink r:id="rId79" w:history="1">
        <w:proofErr w:type="spellStart"/>
        <w:r w:rsidR="006C2B0C">
          <w:rPr>
            <w:rStyle w:val="Hyperlink"/>
            <w:sz w:val="18"/>
            <w:szCs w:val="18"/>
          </w:rPr>
          <w:t>doi</w:t>
        </w:r>
        <w:proofErr w:type="spellEnd"/>
        <w:r w:rsidR="006C2B0C">
          <w:rPr>
            <w:rStyle w:val="Hyperlink"/>
            <w:sz w:val="18"/>
            <w:szCs w:val="18"/>
          </w:rPr>
          <w:t xml:space="preserve">: </w:t>
        </w:r>
        <w:r w:rsidR="006C2B0C" w:rsidRPr="006C2B0C">
          <w:rPr>
            <w:rStyle w:val="Hyperlink"/>
            <w:sz w:val="18"/>
            <w:szCs w:val="18"/>
          </w:rPr>
          <w:t>10.48755/dzsf.210011.01</w:t>
        </w:r>
      </w:hyperlink>
      <w:r w:rsidR="006C2B0C">
        <w:rPr>
          <w:sz w:val="18"/>
          <w:szCs w:val="18"/>
        </w:rPr>
        <w:t xml:space="preserve"> </w:t>
      </w:r>
    </w:p>
    <w:p w:rsidR="00B85D42" w:rsidRDefault="00B85D42">
      <w:pPr>
        <w:spacing w:before="0" w:after="0" w:line="240" w:lineRule="auto"/>
        <w:rPr>
          <w:sz w:val="18"/>
          <w:szCs w:val="18"/>
        </w:rPr>
      </w:pPr>
    </w:p>
    <w:p w:rsidR="0064323F" w:rsidRDefault="0064323F" w:rsidP="00D6549F">
      <w:pPr>
        <w:pStyle w:val="Impressum"/>
        <w:spacing w:before="0" w:after="0" w:line="220" w:lineRule="exact"/>
        <w:ind w:firstLine="357"/>
        <w:rPr>
          <w:sz w:val="18"/>
          <w:szCs w:val="18"/>
        </w:rPr>
      </w:pPr>
      <w:r>
        <w:rPr>
          <w:sz w:val="18"/>
          <w:szCs w:val="18"/>
        </w:rPr>
        <w:t>Bericht 5 (2020)</w:t>
      </w:r>
    </w:p>
    <w:p w:rsidR="0064323F" w:rsidRPr="0064323F" w:rsidRDefault="00C565B1" w:rsidP="00D6549F">
      <w:pPr>
        <w:pStyle w:val="Impressum"/>
        <w:spacing w:before="0" w:after="0" w:line="220" w:lineRule="exact"/>
        <w:ind w:firstLine="357"/>
        <w:rPr>
          <w:b/>
          <w:sz w:val="18"/>
          <w:szCs w:val="18"/>
        </w:rPr>
      </w:pPr>
      <w:hyperlink r:id="rId80" w:history="1">
        <w:r w:rsidR="0064323F" w:rsidRPr="00047E1C">
          <w:rPr>
            <w:rStyle w:val="Hyperlink"/>
            <w:b/>
            <w:sz w:val="18"/>
            <w:szCs w:val="18"/>
          </w:rPr>
          <w:t>Modellierung der Einfuhr und Verbreitung von invasiven Arten durch Verkehrsträger</w:t>
        </w:r>
      </w:hyperlink>
    </w:p>
    <w:p w:rsidR="00826116" w:rsidRDefault="00826116" w:rsidP="00826116">
      <w:pPr>
        <w:pStyle w:val="Impressum"/>
        <w:spacing w:before="0" w:after="0" w:line="220" w:lineRule="exact"/>
        <w:ind w:left="357"/>
        <w:rPr>
          <w:sz w:val="18"/>
          <w:szCs w:val="18"/>
        </w:rPr>
      </w:pPr>
      <w:r w:rsidRPr="00826116">
        <w:rPr>
          <w:sz w:val="18"/>
          <w:szCs w:val="18"/>
        </w:rPr>
        <w:t>Das Ziel dieser Studie war es, die Ausbreitung und Etablierung von gebietsfremden Arten (Neobiota) durch Verkehrsträger in Deutschland vorherzusagen und zu quantifizieren. Hierzu wurde ein Computermodell (CASPIAN) entwickelt, welches die Ausbreitung und Etablierung von Neobiota über die Verkehrsträger Straße, Schiene und Binnenwasserstraße deutschlandweit simuliert.</w:t>
      </w:r>
    </w:p>
    <w:p w:rsidR="0064323F" w:rsidRDefault="008D64EA" w:rsidP="00D6549F">
      <w:pPr>
        <w:pStyle w:val="Impressum"/>
        <w:spacing w:before="0" w:after="0" w:line="220" w:lineRule="exact"/>
        <w:ind w:firstLine="357"/>
        <w:rPr>
          <w:sz w:val="18"/>
          <w:szCs w:val="18"/>
        </w:rPr>
      </w:pPr>
      <w:r>
        <w:rPr>
          <w:sz w:val="18"/>
          <w:szCs w:val="18"/>
        </w:rPr>
        <w:t>Novemb</w:t>
      </w:r>
      <w:r w:rsidR="0064323F">
        <w:rPr>
          <w:sz w:val="18"/>
          <w:szCs w:val="18"/>
        </w:rPr>
        <w:t>er</w:t>
      </w:r>
      <w:r w:rsidR="00047E1C">
        <w:rPr>
          <w:sz w:val="18"/>
          <w:szCs w:val="18"/>
        </w:rPr>
        <w:t xml:space="preserve"> </w:t>
      </w:r>
      <w:r w:rsidR="0064323F">
        <w:rPr>
          <w:sz w:val="18"/>
          <w:szCs w:val="18"/>
        </w:rPr>
        <w:t xml:space="preserve">2020, 84 Seiten, PDF, ca. </w:t>
      </w:r>
      <w:r>
        <w:rPr>
          <w:sz w:val="18"/>
          <w:szCs w:val="18"/>
        </w:rPr>
        <w:t>10,</w:t>
      </w:r>
      <w:r w:rsidR="0064323F">
        <w:rPr>
          <w:sz w:val="18"/>
          <w:szCs w:val="18"/>
        </w:rPr>
        <w:t>5 MB</w:t>
      </w:r>
      <w:r w:rsidR="00126DEA">
        <w:rPr>
          <w:sz w:val="18"/>
          <w:szCs w:val="18"/>
        </w:rPr>
        <w:t xml:space="preserve">, </w:t>
      </w:r>
      <w:hyperlink r:id="rId81" w:history="1">
        <w:proofErr w:type="spellStart"/>
        <w:r w:rsidR="00077DBC">
          <w:rPr>
            <w:rStyle w:val="Hyperlink"/>
            <w:sz w:val="18"/>
            <w:szCs w:val="18"/>
          </w:rPr>
          <w:t>doi</w:t>
        </w:r>
        <w:proofErr w:type="spellEnd"/>
        <w:r w:rsidR="00077DBC">
          <w:rPr>
            <w:rStyle w:val="Hyperlink"/>
            <w:sz w:val="18"/>
            <w:szCs w:val="18"/>
          </w:rPr>
          <w:t>: 10.48755/dzsf.</w:t>
        </w:r>
        <w:r w:rsidR="00126DEA" w:rsidRPr="00126DEA">
          <w:rPr>
            <w:rStyle w:val="Hyperlink"/>
            <w:sz w:val="18"/>
            <w:szCs w:val="18"/>
          </w:rPr>
          <w:t>210013.01</w:t>
        </w:r>
      </w:hyperlink>
      <w:r w:rsidR="00126DEA">
        <w:rPr>
          <w:sz w:val="18"/>
          <w:szCs w:val="18"/>
        </w:rPr>
        <w:br/>
      </w:r>
    </w:p>
    <w:p w:rsidR="0064323F" w:rsidRDefault="0064323F" w:rsidP="00D6549F">
      <w:pPr>
        <w:pStyle w:val="Impressum"/>
        <w:spacing w:before="0" w:after="0" w:line="220" w:lineRule="exact"/>
        <w:ind w:firstLine="357"/>
        <w:rPr>
          <w:sz w:val="18"/>
          <w:szCs w:val="18"/>
        </w:rPr>
      </w:pPr>
      <w:r>
        <w:rPr>
          <w:sz w:val="18"/>
          <w:szCs w:val="18"/>
        </w:rPr>
        <w:t>Bericht 4 (2020)</w:t>
      </w:r>
    </w:p>
    <w:p w:rsidR="0064323F" w:rsidRPr="0064323F" w:rsidRDefault="00C565B1" w:rsidP="00D6549F">
      <w:pPr>
        <w:pStyle w:val="Impressum"/>
        <w:spacing w:before="0" w:after="0" w:line="220" w:lineRule="exact"/>
        <w:ind w:firstLine="357"/>
        <w:rPr>
          <w:b/>
          <w:sz w:val="18"/>
          <w:szCs w:val="18"/>
        </w:rPr>
      </w:pPr>
      <w:hyperlink r:id="rId82" w:history="1">
        <w:r w:rsidR="0064323F" w:rsidRPr="005C63E3">
          <w:rPr>
            <w:rStyle w:val="Hyperlink"/>
            <w:b/>
            <w:sz w:val="18"/>
            <w:szCs w:val="18"/>
          </w:rPr>
          <w:t xml:space="preserve">Emissionsortdetektion im </w:t>
        </w:r>
        <w:r w:rsidR="005C63E3">
          <w:rPr>
            <w:rStyle w:val="Hyperlink"/>
            <w:b/>
            <w:sz w:val="18"/>
            <w:szCs w:val="18"/>
          </w:rPr>
          <w:t>Schienenverkehr mit einer akustis</w:t>
        </w:r>
        <w:r w:rsidR="0064323F" w:rsidRPr="005C63E3">
          <w:rPr>
            <w:rStyle w:val="Hyperlink"/>
            <w:b/>
            <w:sz w:val="18"/>
            <w:szCs w:val="18"/>
          </w:rPr>
          <w:t>chen Kamera</w:t>
        </w:r>
      </w:hyperlink>
    </w:p>
    <w:p w:rsidR="006C45CB" w:rsidRDefault="006C45CB" w:rsidP="006C45CB">
      <w:pPr>
        <w:pStyle w:val="Impressum"/>
        <w:spacing w:before="0" w:after="0" w:line="220" w:lineRule="exact"/>
        <w:ind w:left="357"/>
        <w:rPr>
          <w:sz w:val="18"/>
          <w:szCs w:val="18"/>
        </w:rPr>
      </w:pPr>
      <w:r w:rsidRPr="006C45CB">
        <w:rPr>
          <w:sz w:val="18"/>
          <w:szCs w:val="18"/>
        </w:rPr>
        <w:t>Messungen mit einer akustischen Kamera ermöglichen die Darstellung unterschiedlicher Schallquellen einer Zugvorbeifahrt in einem Bild. Im Rahmen des Projekts wurden rund 150 Zugvorbeifahrten erfasst und ausgewertet. Ziel der Messungen war es, als Ergänzung zum Lärm-Monitoring des Eisenbahn-Bundesamtes (EBA), die typischen Schallentstehungsorte im Zugverkehr zu überprüfen und grafisch darzustellen.</w:t>
      </w:r>
    </w:p>
    <w:p w:rsidR="0064323F" w:rsidRDefault="0064323F" w:rsidP="00D6549F">
      <w:pPr>
        <w:pStyle w:val="Impressum"/>
        <w:spacing w:before="0" w:after="0" w:line="220" w:lineRule="exact"/>
        <w:ind w:firstLine="357"/>
        <w:rPr>
          <w:sz w:val="18"/>
          <w:szCs w:val="18"/>
        </w:rPr>
      </w:pPr>
      <w:r>
        <w:rPr>
          <w:sz w:val="18"/>
          <w:szCs w:val="18"/>
        </w:rPr>
        <w:t>Oktober 2020, 48 Seiten, PDF, ca</w:t>
      </w:r>
      <w:r w:rsidR="00956680">
        <w:rPr>
          <w:sz w:val="18"/>
          <w:szCs w:val="18"/>
        </w:rPr>
        <w:t>.</w:t>
      </w:r>
      <w:r>
        <w:rPr>
          <w:sz w:val="18"/>
          <w:szCs w:val="18"/>
        </w:rPr>
        <w:t xml:space="preserve"> 4,5 MB</w:t>
      </w:r>
      <w:r w:rsidR="00A3029A">
        <w:rPr>
          <w:sz w:val="18"/>
          <w:szCs w:val="18"/>
        </w:rPr>
        <w:t xml:space="preserve">, </w:t>
      </w:r>
      <w:hyperlink r:id="rId83" w:history="1">
        <w:proofErr w:type="spellStart"/>
        <w:r w:rsidR="00A3029A" w:rsidRPr="00A3029A">
          <w:rPr>
            <w:rStyle w:val="Hyperlink"/>
            <w:sz w:val="18"/>
            <w:szCs w:val="18"/>
          </w:rPr>
          <w:t>doi</w:t>
        </w:r>
        <w:proofErr w:type="spellEnd"/>
        <w:r w:rsidR="00A3029A" w:rsidRPr="00A3029A">
          <w:rPr>
            <w:rStyle w:val="Hyperlink"/>
            <w:sz w:val="18"/>
            <w:szCs w:val="18"/>
          </w:rPr>
          <w:t>: 10.48755/dzsf.210014.01</w:t>
        </w:r>
      </w:hyperlink>
      <w:r w:rsidR="00A3029A">
        <w:rPr>
          <w:sz w:val="18"/>
          <w:szCs w:val="18"/>
        </w:rPr>
        <w:t xml:space="preserve"> </w:t>
      </w:r>
    </w:p>
    <w:p w:rsidR="0064323F" w:rsidRDefault="0064323F" w:rsidP="00D6549F">
      <w:pPr>
        <w:pStyle w:val="Impressum"/>
        <w:spacing w:before="0" w:after="0" w:line="220" w:lineRule="exact"/>
        <w:ind w:firstLine="357"/>
        <w:rPr>
          <w:sz w:val="18"/>
          <w:szCs w:val="18"/>
        </w:rPr>
      </w:pPr>
    </w:p>
    <w:p w:rsidR="00994355" w:rsidRPr="00E0047B" w:rsidRDefault="00385CFC" w:rsidP="00D6549F">
      <w:pPr>
        <w:pStyle w:val="Impressum"/>
        <w:spacing w:before="0" w:after="0" w:line="220" w:lineRule="exact"/>
        <w:ind w:firstLine="357"/>
        <w:rPr>
          <w:sz w:val="18"/>
          <w:szCs w:val="18"/>
        </w:rPr>
      </w:pPr>
      <w:r>
        <w:rPr>
          <w:sz w:val="18"/>
          <w:szCs w:val="18"/>
        </w:rPr>
        <w:t>Bericht 3</w:t>
      </w:r>
      <w:r w:rsidR="00994355" w:rsidRPr="00E0047B">
        <w:rPr>
          <w:sz w:val="18"/>
          <w:szCs w:val="18"/>
        </w:rPr>
        <w:t xml:space="preserve"> (2020)</w:t>
      </w:r>
    </w:p>
    <w:p w:rsidR="00994355" w:rsidRPr="00E0047B" w:rsidRDefault="00C565B1" w:rsidP="00CF4ABA">
      <w:pPr>
        <w:pStyle w:val="Impressum"/>
        <w:spacing w:before="0" w:after="0" w:line="220" w:lineRule="exact"/>
        <w:ind w:left="357"/>
        <w:rPr>
          <w:b/>
          <w:sz w:val="18"/>
          <w:szCs w:val="18"/>
        </w:rPr>
      </w:pPr>
      <w:hyperlink r:id="rId84" w:history="1">
        <w:r w:rsidR="00CF4ABA" w:rsidRPr="005C63E3">
          <w:rPr>
            <w:rStyle w:val="Hyperlink"/>
            <w:b/>
            <w:sz w:val="18"/>
            <w:szCs w:val="18"/>
          </w:rPr>
          <w:t xml:space="preserve">Bedarfs- und </w:t>
        </w:r>
        <w:proofErr w:type="spellStart"/>
        <w:r w:rsidR="00CF4ABA" w:rsidRPr="005C63E3">
          <w:rPr>
            <w:rStyle w:val="Hyperlink"/>
            <w:b/>
            <w:sz w:val="18"/>
            <w:szCs w:val="18"/>
          </w:rPr>
          <w:t>Stakeholderanalyse</w:t>
        </w:r>
        <w:proofErr w:type="spellEnd"/>
        <w:r w:rsidR="00CF4ABA" w:rsidRPr="005C63E3">
          <w:rPr>
            <w:rStyle w:val="Hyperlink"/>
            <w:b/>
            <w:sz w:val="18"/>
            <w:szCs w:val="18"/>
          </w:rPr>
          <w:t xml:space="preserve"> zur Etablierung eines Informationssystems zur Bewertung der Umwelteigenschaften von Baustoffen</w:t>
        </w:r>
      </w:hyperlink>
    </w:p>
    <w:p w:rsidR="00A07386" w:rsidRDefault="00A07386" w:rsidP="00A07386">
      <w:pPr>
        <w:pStyle w:val="Impressum"/>
        <w:spacing w:before="0" w:after="0" w:line="220" w:lineRule="exact"/>
        <w:ind w:left="357"/>
        <w:rPr>
          <w:sz w:val="18"/>
          <w:szCs w:val="18"/>
        </w:rPr>
      </w:pPr>
      <w:r w:rsidRPr="00A07386">
        <w:rPr>
          <w:sz w:val="18"/>
          <w:szCs w:val="18"/>
        </w:rPr>
        <w:t xml:space="preserve">Um zukünftig bau- und bauwerksbedingte Emissionen und Immissionen im Ingenieurbau bzw. lokale Umweltaus-wirkungen von Baustoffen bei Bauvorhaben im Infrastrukturbereich besser berücksichtigen und bewerten zu können, wurde eine Bedarfs- und </w:t>
      </w:r>
      <w:proofErr w:type="spellStart"/>
      <w:r w:rsidRPr="00A07386">
        <w:rPr>
          <w:sz w:val="18"/>
          <w:szCs w:val="18"/>
        </w:rPr>
        <w:t>Stakeholderanalyse</w:t>
      </w:r>
      <w:proofErr w:type="spellEnd"/>
      <w:r w:rsidRPr="00A07386">
        <w:rPr>
          <w:sz w:val="18"/>
          <w:szCs w:val="18"/>
        </w:rPr>
        <w:t xml:space="preserve"> zur Etablierung eines Informationssystems (</w:t>
      </w:r>
      <w:proofErr w:type="spellStart"/>
      <w:r w:rsidRPr="00A07386">
        <w:rPr>
          <w:sz w:val="18"/>
          <w:szCs w:val="18"/>
        </w:rPr>
        <w:t>ISy</w:t>
      </w:r>
      <w:proofErr w:type="spellEnd"/>
      <w:r w:rsidRPr="00A07386">
        <w:rPr>
          <w:sz w:val="18"/>
          <w:szCs w:val="18"/>
        </w:rPr>
        <w:t>) zur Bewertung der Umwelteigenschaften von Baustoffen durchgeführt. Mit Hilfe von Experteninterviews wurde eine erste Modellstruktur für ein solches System abgeleitet und entwickelt.</w:t>
      </w:r>
    </w:p>
    <w:p w:rsidR="00834935" w:rsidRDefault="00CF4ABA" w:rsidP="00D6549F">
      <w:pPr>
        <w:pStyle w:val="Impressum"/>
        <w:spacing w:before="0" w:after="0" w:line="220" w:lineRule="exact"/>
        <w:ind w:firstLine="357"/>
        <w:rPr>
          <w:sz w:val="18"/>
          <w:szCs w:val="18"/>
        </w:rPr>
      </w:pPr>
      <w:r>
        <w:rPr>
          <w:sz w:val="18"/>
          <w:szCs w:val="18"/>
        </w:rPr>
        <w:t>März</w:t>
      </w:r>
      <w:r w:rsidR="00994355" w:rsidRPr="00E0047B">
        <w:rPr>
          <w:sz w:val="18"/>
          <w:szCs w:val="18"/>
        </w:rPr>
        <w:t xml:space="preserve"> 2020, </w:t>
      </w:r>
      <w:r>
        <w:rPr>
          <w:sz w:val="18"/>
          <w:szCs w:val="18"/>
        </w:rPr>
        <w:t>11</w:t>
      </w:r>
      <w:r w:rsidR="00994355" w:rsidRPr="00E0047B">
        <w:rPr>
          <w:sz w:val="18"/>
          <w:szCs w:val="18"/>
        </w:rPr>
        <w:t>7</w:t>
      </w:r>
      <w:r>
        <w:rPr>
          <w:sz w:val="18"/>
          <w:szCs w:val="18"/>
        </w:rPr>
        <w:t xml:space="preserve"> Seiten, PDF, ca. 7,5</w:t>
      </w:r>
      <w:r w:rsidR="00994355" w:rsidRPr="00E0047B">
        <w:rPr>
          <w:sz w:val="18"/>
          <w:szCs w:val="18"/>
        </w:rPr>
        <w:t xml:space="preserve"> MB</w:t>
      </w:r>
      <w:r w:rsidR="00541CBF">
        <w:rPr>
          <w:sz w:val="18"/>
          <w:szCs w:val="18"/>
        </w:rPr>
        <w:t xml:space="preserve">, </w:t>
      </w:r>
      <w:hyperlink r:id="rId85" w:history="1">
        <w:proofErr w:type="spellStart"/>
        <w:r w:rsidR="00541CBF" w:rsidRPr="00541CBF">
          <w:rPr>
            <w:rStyle w:val="Hyperlink"/>
            <w:sz w:val="18"/>
            <w:szCs w:val="18"/>
          </w:rPr>
          <w:t>doi</w:t>
        </w:r>
        <w:proofErr w:type="spellEnd"/>
        <w:r w:rsidR="00541CBF" w:rsidRPr="00541CBF">
          <w:rPr>
            <w:rStyle w:val="Hyperlink"/>
            <w:sz w:val="18"/>
            <w:szCs w:val="18"/>
          </w:rPr>
          <w:t>: 10.48755/dzsf.210015.01</w:t>
        </w:r>
      </w:hyperlink>
      <w:r w:rsidR="00541CBF">
        <w:rPr>
          <w:sz w:val="18"/>
          <w:szCs w:val="18"/>
        </w:rPr>
        <w:t xml:space="preserve"> </w:t>
      </w:r>
    </w:p>
    <w:p w:rsidR="0072562B" w:rsidRDefault="0072562B">
      <w:pPr>
        <w:spacing w:before="0" w:after="0" w:line="240" w:lineRule="auto"/>
        <w:rPr>
          <w:sz w:val="18"/>
          <w:szCs w:val="18"/>
        </w:rPr>
      </w:pPr>
    </w:p>
    <w:p w:rsidR="00385CFC" w:rsidRPr="00E0047B" w:rsidRDefault="00385CFC" w:rsidP="00385CFC">
      <w:pPr>
        <w:pStyle w:val="Impressum"/>
        <w:spacing w:before="0" w:after="0" w:line="220" w:lineRule="exact"/>
        <w:ind w:firstLine="357"/>
        <w:rPr>
          <w:sz w:val="18"/>
          <w:szCs w:val="18"/>
        </w:rPr>
      </w:pPr>
      <w:r>
        <w:rPr>
          <w:sz w:val="18"/>
          <w:szCs w:val="18"/>
        </w:rPr>
        <w:t>Bericht 2</w:t>
      </w:r>
      <w:r w:rsidRPr="00E0047B">
        <w:rPr>
          <w:sz w:val="18"/>
          <w:szCs w:val="18"/>
        </w:rPr>
        <w:t xml:space="preserve"> (2020)</w:t>
      </w:r>
    </w:p>
    <w:p w:rsidR="00385CFC" w:rsidRPr="00E0047B" w:rsidRDefault="00C565B1" w:rsidP="00385CFC">
      <w:pPr>
        <w:pStyle w:val="Impressum"/>
        <w:spacing w:before="0" w:after="0" w:line="220" w:lineRule="exact"/>
        <w:ind w:firstLine="357"/>
        <w:rPr>
          <w:b/>
          <w:sz w:val="18"/>
          <w:szCs w:val="18"/>
        </w:rPr>
      </w:pPr>
      <w:hyperlink r:id="rId86" w:history="1">
        <w:r w:rsidR="00385CFC" w:rsidRPr="005C63E3">
          <w:rPr>
            <w:rStyle w:val="Hyperlink"/>
            <w:b/>
            <w:sz w:val="18"/>
            <w:szCs w:val="18"/>
          </w:rPr>
          <w:t>Soz</w:t>
        </w:r>
        <w:r w:rsidR="00CF4ABA" w:rsidRPr="005C63E3">
          <w:rPr>
            <w:rStyle w:val="Hyperlink"/>
            <w:b/>
            <w:sz w:val="18"/>
            <w:szCs w:val="18"/>
          </w:rPr>
          <w:t>ioökonomische und ö</w:t>
        </w:r>
        <w:r w:rsidR="00385CFC" w:rsidRPr="005C63E3">
          <w:rPr>
            <w:rStyle w:val="Hyperlink"/>
            <w:b/>
            <w:sz w:val="18"/>
            <w:szCs w:val="18"/>
          </w:rPr>
          <w:t>k</w:t>
        </w:r>
        <w:r w:rsidR="00CF4ABA" w:rsidRPr="005C63E3">
          <w:rPr>
            <w:rStyle w:val="Hyperlink"/>
            <w:b/>
            <w:sz w:val="18"/>
            <w:szCs w:val="18"/>
          </w:rPr>
          <w:t>o</w:t>
        </w:r>
        <w:r w:rsidR="00385CFC" w:rsidRPr="005C63E3">
          <w:rPr>
            <w:rStyle w:val="Hyperlink"/>
            <w:b/>
            <w:sz w:val="18"/>
            <w:szCs w:val="18"/>
          </w:rPr>
          <w:t>logische Auswirkung der Schließung von Bahnübergängen</w:t>
        </w:r>
      </w:hyperlink>
    </w:p>
    <w:p w:rsidR="00826116" w:rsidRDefault="00826116" w:rsidP="00826116">
      <w:pPr>
        <w:pStyle w:val="Impressum"/>
        <w:spacing w:before="0" w:after="0" w:line="220" w:lineRule="exact"/>
        <w:ind w:left="357"/>
        <w:rPr>
          <w:sz w:val="18"/>
          <w:szCs w:val="18"/>
        </w:rPr>
      </w:pPr>
      <w:r>
        <w:rPr>
          <w:sz w:val="18"/>
          <w:szCs w:val="18"/>
        </w:rPr>
        <w:t xml:space="preserve">In </w:t>
      </w:r>
      <w:r w:rsidRPr="00826116">
        <w:rPr>
          <w:sz w:val="18"/>
          <w:szCs w:val="18"/>
        </w:rPr>
        <w:t xml:space="preserve">dieser Studie </w:t>
      </w:r>
      <w:r>
        <w:rPr>
          <w:sz w:val="18"/>
          <w:szCs w:val="18"/>
        </w:rPr>
        <w:t xml:space="preserve">wurde ein </w:t>
      </w:r>
      <w:r w:rsidRPr="00826116">
        <w:rPr>
          <w:sz w:val="18"/>
          <w:szCs w:val="18"/>
        </w:rPr>
        <w:t>Ansatz</w:t>
      </w:r>
      <w:r>
        <w:rPr>
          <w:sz w:val="18"/>
          <w:szCs w:val="18"/>
        </w:rPr>
        <w:t xml:space="preserve"> entwickelt, der versucht </w:t>
      </w:r>
      <w:r w:rsidRPr="00826116">
        <w:rPr>
          <w:sz w:val="18"/>
          <w:szCs w:val="18"/>
        </w:rPr>
        <w:t xml:space="preserve">die im Rahmen von Bahnübergangsschließungen auftretenden Veränderungen von Erreichbarkeiten, Umweltkosten und Betriebskosten abzuschätzen. </w:t>
      </w:r>
      <w:r>
        <w:rPr>
          <w:sz w:val="18"/>
          <w:szCs w:val="18"/>
        </w:rPr>
        <w:t xml:space="preserve">Es </w:t>
      </w:r>
      <w:r w:rsidRPr="00826116">
        <w:rPr>
          <w:sz w:val="18"/>
          <w:szCs w:val="18"/>
        </w:rPr>
        <w:t xml:space="preserve">werden nicht nur bahnübergangsnahe Wirkungen, sondern auch Wirkungen abseits des Bahnübergangs erfasst und berücksichtigt. </w:t>
      </w:r>
    </w:p>
    <w:p w:rsidR="00385CFC" w:rsidRDefault="00385CFC" w:rsidP="00385CFC">
      <w:pPr>
        <w:pStyle w:val="Impressum"/>
        <w:spacing w:before="0" w:after="0" w:line="220" w:lineRule="exact"/>
        <w:ind w:firstLine="357"/>
        <w:rPr>
          <w:sz w:val="18"/>
          <w:szCs w:val="18"/>
        </w:rPr>
      </w:pPr>
      <w:r>
        <w:rPr>
          <w:sz w:val="18"/>
          <w:szCs w:val="18"/>
        </w:rPr>
        <w:t>März 2020, 188 Seiten, PDF, ca.</w:t>
      </w:r>
      <w:r w:rsidR="002C3057">
        <w:rPr>
          <w:sz w:val="18"/>
          <w:szCs w:val="18"/>
        </w:rPr>
        <w:t xml:space="preserve"> </w:t>
      </w:r>
      <w:r>
        <w:rPr>
          <w:sz w:val="18"/>
          <w:szCs w:val="18"/>
        </w:rPr>
        <w:t>11</w:t>
      </w:r>
      <w:r w:rsidRPr="00E0047B">
        <w:rPr>
          <w:sz w:val="18"/>
          <w:szCs w:val="18"/>
        </w:rPr>
        <w:t xml:space="preserve"> MB</w:t>
      </w:r>
      <w:r w:rsidR="00E15F1A">
        <w:rPr>
          <w:sz w:val="18"/>
          <w:szCs w:val="18"/>
        </w:rPr>
        <w:t xml:space="preserve">, </w:t>
      </w:r>
      <w:hyperlink r:id="rId87" w:history="1">
        <w:proofErr w:type="spellStart"/>
        <w:r w:rsidR="00E15F1A" w:rsidRPr="00E15F1A">
          <w:rPr>
            <w:rStyle w:val="Hyperlink"/>
            <w:sz w:val="18"/>
            <w:szCs w:val="18"/>
          </w:rPr>
          <w:t>doi</w:t>
        </w:r>
        <w:proofErr w:type="spellEnd"/>
        <w:r w:rsidR="00E15F1A" w:rsidRPr="00E15F1A">
          <w:rPr>
            <w:rStyle w:val="Hyperlink"/>
            <w:sz w:val="18"/>
            <w:szCs w:val="18"/>
          </w:rPr>
          <w:t>: 10.48755/dzsf.210016.01</w:t>
        </w:r>
      </w:hyperlink>
      <w:r w:rsidR="00E15F1A">
        <w:rPr>
          <w:sz w:val="18"/>
          <w:szCs w:val="18"/>
        </w:rPr>
        <w:t xml:space="preserve"> </w:t>
      </w:r>
    </w:p>
    <w:p w:rsidR="00AD1D0C" w:rsidRDefault="00AD1D0C">
      <w:pPr>
        <w:spacing w:before="0" w:after="0" w:line="240" w:lineRule="auto"/>
        <w:rPr>
          <w:sz w:val="18"/>
          <w:szCs w:val="18"/>
        </w:rPr>
      </w:pPr>
    </w:p>
    <w:p w:rsidR="00385CFC" w:rsidRPr="00E0047B" w:rsidRDefault="00385CFC" w:rsidP="00385CFC">
      <w:pPr>
        <w:pStyle w:val="Impressum"/>
        <w:spacing w:before="0" w:after="0" w:line="220" w:lineRule="exact"/>
        <w:ind w:firstLine="357"/>
        <w:rPr>
          <w:sz w:val="18"/>
          <w:szCs w:val="18"/>
        </w:rPr>
      </w:pPr>
      <w:r>
        <w:rPr>
          <w:sz w:val="18"/>
          <w:szCs w:val="18"/>
        </w:rPr>
        <w:t xml:space="preserve">Bericht </w:t>
      </w:r>
      <w:r w:rsidRPr="00E0047B">
        <w:rPr>
          <w:sz w:val="18"/>
          <w:szCs w:val="18"/>
        </w:rPr>
        <w:t>1 (2020)</w:t>
      </w:r>
    </w:p>
    <w:p w:rsidR="00385CFC" w:rsidRPr="00E0047B" w:rsidRDefault="00C565B1" w:rsidP="00385CFC">
      <w:pPr>
        <w:pStyle w:val="Impressum"/>
        <w:spacing w:before="0" w:after="0" w:line="220" w:lineRule="exact"/>
        <w:ind w:firstLine="357"/>
        <w:rPr>
          <w:b/>
          <w:sz w:val="18"/>
          <w:szCs w:val="18"/>
        </w:rPr>
      </w:pPr>
      <w:hyperlink r:id="rId88" w:history="1">
        <w:r w:rsidR="00385CFC" w:rsidRPr="005C63E3">
          <w:rPr>
            <w:rStyle w:val="Hyperlink"/>
            <w:b/>
            <w:sz w:val="18"/>
            <w:szCs w:val="18"/>
          </w:rPr>
          <w:t>Untersuchung der Bedingungen für einen flächendeckenden Einsatz von Wirbelstrombremsen</w:t>
        </w:r>
      </w:hyperlink>
    </w:p>
    <w:p w:rsidR="0089536B" w:rsidRDefault="0089536B" w:rsidP="0089536B">
      <w:pPr>
        <w:pStyle w:val="Impressum"/>
        <w:spacing w:before="0" w:after="0" w:line="220" w:lineRule="exact"/>
        <w:ind w:left="357"/>
        <w:rPr>
          <w:sz w:val="18"/>
          <w:szCs w:val="18"/>
        </w:rPr>
      </w:pPr>
      <w:r w:rsidRPr="0089536B">
        <w:rPr>
          <w:sz w:val="18"/>
          <w:szCs w:val="18"/>
        </w:rPr>
        <w:t>Aufgrund der bisherigen Einschätzung, dass das Magnetfeld und der Wärmeeintrag der linearen Wirbelstrombremse (LWB) Elemente der Infrastruktur und Komponenten der Leit- und Sicherungstechnik (LST) beeinflussen oder sogar schädigen, müssen zurzeit umfassende streckenseitige Einzeluntersuchungen vor dem Einsatz der LWB erfolgen. Ziel dieser Untersuchungen ist, die allgemeingültigen Auswirkungen der Verwendung einer linearen Wirbelstrombremse auf die Ausrüstung der Leit- und Sicherungstechnik, sowie die Infrastruktur zu beschreiben und durch generelle Maßnahmen und geeignete Vorgaben für Infrastruktur und zukünftige LWB die Voraussetzungen für eine umfassendere Nutzung der LWB zu schaffen.</w:t>
      </w:r>
    </w:p>
    <w:p w:rsidR="00385CFC" w:rsidRPr="00E0047B" w:rsidRDefault="00385CFC" w:rsidP="00385CFC">
      <w:pPr>
        <w:pStyle w:val="Impressum"/>
        <w:spacing w:before="0" w:after="0" w:line="220" w:lineRule="exact"/>
        <w:ind w:firstLine="357"/>
        <w:rPr>
          <w:sz w:val="18"/>
          <w:szCs w:val="18"/>
        </w:rPr>
      </w:pPr>
      <w:r w:rsidRPr="00E0047B">
        <w:rPr>
          <w:sz w:val="18"/>
          <w:szCs w:val="18"/>
        </w:rPr>
        <w:t>Januar 2020, 78 Seiten, PDF, ca. 2 MB</w:t>
      </w:r>
      <w:r w:rsidR="00A51B40">
        <w:rPr>
          <w:sz w:val="18"/>
          <w:szCs w:val="18"/>
        </w:rPr>
        <w:t xml:space="preserve">, </w:t>
      </w:r>
      <w:hyperlink r:id="rId89" w:history="1">
        <w:proofErr w:type="spellStart"/>
        <w:r w:rsidR="00A3029A" w:rsidRPr="00A3029A">
          <w:rPr>
            <w:rStyle w:val="Hyperlink"/>
            <w:sz w:val="18"/>
            <w:szCs w:val="18"/>
          </w:rPr>
          <w:t>doi</w:t>
        </w:r>
        <w:proofErr w:type="spellEnd"/>
        <w:r w:rsidR="00A3029A" w:rsidRPr="00A3029A">
          <w:rPr>
            <w:rStyle w:val="Hyperlink"/>
            <w:sz w:val="18"/>
            <w:szCs w:val="18"/>
          </w:rPr>
          <w:t>: 10.48755/dzsf.210017.01</w:t>
        </w:r>
      </w:hyperlink>
      <w:r w:rsidR="00A3029A">
        <w:rPr>
          <w:sz w:val="18"/>
          <w:szCs w:val="18"/>
        </w:rPr>
        <w:t xml:space="preserve"> </w:t>
      </w:r>
    </w:p>
    <w:p w:rsidR="003638D5" w:rsidRPr="00DA7568" w:rsidRDefault="003638D5" w:rsidP="00DA7568">
      <w:pPr>
        <w:spacing w:before="0" w:after="0" w:line="200" w:lineRule="exact"/>
        <w:rPr>
          <w:color w:val="1F497D" w:themeColor="text2"/>
          <w:sz w:val="18"/>
          <w:szCs w:val="18"/>
        </w:rPr>
      </w:pPr>
    </w:p>
    <w:p w:rsidR="00E718E1" w:rsidRPr="005633CF" w:rsidRDefault="00834935" w:rsidP="00834935">
      <w:pPr>
        <w:pStyle w:val="Impressum"/>
        <w:rPr>
          <w:color w:val="1F497D" w:themeColor="text2"/>
          <w:sz w:val="22"/>
          <w:szCs w:val="22"/>
        </w:rPr>
      </w:pPr>
      <w:r w:rsidRPr="005633CF">
        <w:rPr>
          <w:color w:val="1F497D" w:themeColor="text2"/>
          <w:sz w:val="22"/>
          <w:szCs w:val="22"/>
        </w:rPr>
        <w:t xml:space="preserve">In der Reihe </w:t>
      </w:r>
      <w:r w:rsidR="00E718E1" w:rsidRPr="005633CF">
        <w:rPr>
          <w:b/>
          <w:color w:val="1F497D" w:themeColor="text2"/>
          <w:sz w:val="22"/>
          <w:szCs w:val="22"/>
        </w:rPr>
        <w:t>EBA-Forschungsberichte</w:t>
      </w:r>
      <w:r w:rsidRPr="005633CF">
        <w:rPr>
          <w:color w:val="1F497D" w:themeColor="text2"/>
          <w:sz w:val="22"/>
          <w:szCs w:val="22"/>
        </w:rPr>
        <w:t xml:space="preserve"> </w:t>
      </w:r>
      <w:r w:rsidR="00E718E1" w:rsidRPr="005633CF">
        <w:rPr>
          <w:color w:val="1F497D" w:themeColor="text2"/>
          <w:sz w:val="22"/>
          <w:szCs w:val="22"/>
        </w:rPr>
        <w:t xml:space="preserve">sind erschienen: </w:t>
      </w:r>
    </w:p>
    <w:p w:rsidR="00E718E1" w:rsidRPr="005633CF" w:rsidRDefault="00393A9C" w:rsidP="00393A9C">
      <w:pPr>
        <w:pStyle w:val="Impressum"/>
        <w:spacing w:after="0" w:line="160" w:lineRule="atLeast"/>
        <w:ind w:left="357"/>
        <w:rPr>
          <w:sz w:val="18"/>
          <w:szCs w:val="18"/>
        </w:rPr>
      </w:pPr>
      <w:r w:rsidRPr="005633CF">
        <w:rPr>
          <w:sz w:val="18"/>
          <w:szCs w:val="18"/>
        </w:rPr>
        <w:t>(bis 31.12.2019)</w:t>
      </w:r>
    </w:p>
    <w:p w:rsidR="00393A9C" w:rsidRDefault="00393A9C" w:rsidP="00DA7568">
      <w:pPr>
        <w:pStyle w:val="Impressum"/>
        <w:spacing w:before="0" w:after="0" w:line="200" w:lineRule="exact"/>
      </w:pPr>
    </w:p>
    <w:p w:rsidR="00994355" w:rsidRPr="00E0047B" w:rsidRDefault="00994355" w:rsidP="00D6549F">
      <w:pPr>
        <w:pStyle w:val="Impressum"/>
        <w:spacing w:before="0" w:after="0" w:line="220" w:lineRule="exact"/>
        <w:ind w:firstLine="357"/>
        <w:rPr>
          <w:sz w:val="18"/>
          <w:szCs w:val="18"/>
        </w:rPr>
      </w:pPr>
      <w:r w:rsidRPr="00E0047B">
        <w:rPr>
          <w:sz w:val="18"/>
          <w:szCs w:val="18"/>
        </w:rPr>
        <w:t>EBA-Forschungsbericht 2019-06:</w:t>
      </w:r>
    </w:p>
    <w:p w:rsidR="00994355" w:rsidRPr="00E0047B" w:rsidRDefault="00C565B1" w:rsidP="00D6549F">
      <w:pPr>
        <w:pStyle w:val="Impressum"/>
        <w:spacing w:before="0" w:after="0" w:line="220" w:lineRule="exact"/>
        <w:ind w:firstLine="357"/>
        <w:rPr>
          <w:b/>
          <w:sz w:val="18"/>
          <w:szCs w:val="18"/>
        </w:rPr>
      </w:pPr>
      <w:hyperlink r:id="rId90" w:history="1">
        <w:r w:rsidR="00D6549F" w:rsidRPr="005C63E3">
          <w:rPr>
            <w:rStyle w:val="Hyperlink"/>
            <w:b/>
            <w:sz w:val="18"/>
            <w:szCs w:val="18"/>
          </w:rPr>
          <w:t>S</w:t>
        </w:r>
        <w:r w:rsidR="00994355" w:rsidRPr="005C63E3">
          <w:rPr>
            <w:rStyle w:val="Hyperlink"/>
            <w:b/>
            <w:sz w:val="18"/>
            <w:szCs w:val="18"/>
          </w:rPr>
          <w:t>taubabsaugung - Theorie</w:t>
        </w:r>
      </w:hyperlink>
    </w:p>
    <w:p w:rsidR="000A0F1A" w:rsidRDefault="000A0F1A" w:rsidP="000A0F1A">
      <w:pPr>
        <w:pStyle w:val="Impressum"/>
        <w:spacing w:before="0" w:after="0" w:line="220" w:lineRule="exact"/>
        <w:ind w:left="357"/>
        <w:rPr>
          <w:sz w:val="18"/>
          <w:szCs w:val="18"/>
        </w:rPr>
      </w:pPr>
      <w:r w:rsidRPr="000A0F1A">
        <w:rPr>
          <w:sz w:val="18"/>
          <w:szCs w:val="18"/>
        </w:rPr>
        <w:t>Ziel war die Konzeption einer Staubabsaugung, mit dem eine Bettungsreinigungsmaschine für die Arbeit im Tunnel ertüchtigt werden kann. Es wurde eine Einhausung der besonders Staub freisetzenden Maschinenteile skizziert und die Absaugleistung, Rohrdurchmesser und Reinigungsleistung der Absauganlagen berechnet. Mit diesen Maßnahmen kann der Arbeitsschutz im Tunneln, beim Einsatz von Bettungsreinigungsmaschinen, verbessert werden.</w:t>
      </w:r>
    </w:p>
    <w:p w:rsidR="00994355" w:rsidRPr="00E0047B" w:rsidRDefault="00D6549F" w:rsidP="00D6549F">
      <w:pPr>
        <w:pStyle w:val="Impressum"/>
        <w:spacing w:before="0" w:after="0" w:line="220" w:lineRule="exact"/>
        <w:ind w:firstLine="357"/>
        <w:rPr>
          <w:sz w:val="18"/>
          <w:szCs w:val="18"/>
        </w:rPr>
      </w:pPr>
      <w:r>
        <w:rPr>
          <w:sz w:val="18"/>
          <w:szCs w:val="18"/>
        </w:rPr>
        <w:t>J</w:t>
      </w:r>
      <w:r w:rsidR="00994355" w:rsidRPr="00E0047B">
        <w:rPr>
          <w:sz w:val="18"/>
          <w:szCs w:val="18"/>
        </w:rPr>
        <w:t>uli 2019, 59 Seiten, PDF, ca. 9 MB</w:t>
      </w:r>
      <w:r w:rsidR="003F5C4E">
        <w:rPr>
          <w:sz w:val="18"/>
          <w:szCs w:val="18"/>
        </w:rPr>
        <w:t xml:space="preserve">, </w:t>
      </w:r>
      <w:hyperlink r:id="rId91" w:history="1">
        <w:proofErr w:type="spellStart"/>
        <w:r w:rsidR="003F5C4E" w:rsidRPr="003F5C4E">
          <w:rPr>
            <w:rStyle w:val="Hyperlink"/>
            <w:sz w:val="18"/>
            <w:szCs w:val="18"/>
          </w:rPr>
          <w:t>doi</w:t>
        </w:r>
        <w:proofErr w:type="spellEnd"/>
        <w:r w:rsidR="003F5C4E" w:rsidRPr="003F5C4E">
          <w:rPr>
            <w:rStyle w:val="Hyperlink"/>
            <w:sz w:val="18"/>
            <w:szCs w:val="18"/>
          </w:rPr>
          <w:t>: 10.48755/dzsf.210018.01</w:t>
        </w:r>
      </w:hyperlink>
      <w:r w:rsidR="003F5C4E">
        <w:rPr>
          <w:sz w:val="18"/>
          <w:szCs w:val="18"/>
        </w:rPr>
        <w:t xml:space="preserve"> </w:t>
      </w:r>
    </w:p>
    <w:p w:rsidR="00994355" w:rsidRPr="00E0047B" w:rsidRDefault="00994355" w:rsidP="00E0047B">
      <w:pPr>
        <w:pStyle w:val="Impressum"/>
        <w:spacing w:before="0" w:after="0" w:line="220" w:lineRule="exact"/>
        <w:ind w:left="357"/>
        <w:rPr>
          <w:sz w:val="18"/>
          <w:szCs w:val="18"/>
        </w:rPr>
      </w:pPr>
    </w:p>
    <w:p w:rsidR="00994355" w:rsidRPr="00E0047B" w:rsidRDefault="00994355" w:rsidP="00D6549F">
      <w:pPr>
        <w:pStyle w:val="Impressum"/>
        <w:spacing w:before="0" w:after="0" w:line="220" w:lineRule="exact"/>
        <w:ind w:firstLine="357"/>
        <w:rPr>
          <w:sz w:val="18"/>
          <w:szCs w:val="18"/>
        </w:rPr>
      </w:pPr>
      <w:r w:rsidRPr="00E0047B">
        <w:rPr>
          <w:sz w:val="18"/>
          <w:szCs w:val="18"/>
        </w:rPr>
        <w:t>EBA-Forschungsbericht 2019-05</w:t>
      </w:r>
    </w:p>
    <w:p w:rsidR="00994355" w:rsidRPr="00E0047B" w:rsidRDefault="00C565B1" w:rsidP="00B23CC1">
      <w:pPr>
        <w:pStyle w:val="Impressum"/>
        <w:spacing w:before="0" w:after="0" w:line="220" w:lineRule="exact"/>
        <w:ind w:left="357"/>
        <w:rPr>
          <w:b/>
          <w:sz w:val="18"/>
          <w:szCs w:val="18"/>
        </w:rPr>
      </w:pPr>
      <w:hyperlink r:id="rId92" w:history="1">
        <w:r w:rsidR="00994355" w:rsidRPr="005C63E3">
          <w:rPr>
            <w:rStyle w:val="Hyperlink"/>
            <w:b/>
            <w:sz w:val="18"/>
            <w:szCs w:val="18"/>
          </w:rPr>
          <w:t>Beurteilung der Bemessung von Gleisentwässerungseinrichtungen und Durchlässen von Fließgewässern</w:t>
        </w:r>
      </w:hyperlink>
    </w:p>
    <w:p w:rsidR="008A3F8F" w:rsidRDefault="008A3F8F" w:rsidP="008A3F8F">
      <w:pPr>
        <w:pStyle w:val="Impressum"/>
        <w:spacing w:before="0" w:after="0" w:line="220" w:lineRule="exact"/>
        <w:ind w:left="357"/>
        <w:rPr>
          <w:sz w:val="18"/>
          <w:szCs w:val="18"/>
        </w:rPr>
      </w:pPr>
      <w:r w:rsidRPr="008A3F8F">
        <w:rPr>
          <w:sz w:val="18"/>
          <w:szCs w:val="18"/>
        </w:rPr>
        <w:t>Im Hinblick auf den Klimawandel wurden Gleisentwässerungsanlagen der freien Strecke und Durchlässe mit Fließgewässern sowie deren hydraulische Bemessung betrachtet und bewertet. Die Entwässerungseinrichtungen der freien Strecke sind auch für Abflüsse nach Starkregenereignissen ausreichend bemessen. Flächendeckende Bewertungen von Durchlässen sind pauschal nicht möglich und müssen immer im Einzelfall betrachtet werden.</w:t>
      </w:r>
    </w:p>
    <w:p w:rsidR="00994355" w:rsidRPr="00E0047B" w:rsidRDefault="00994355" w:rsidP="00D6549F">
      <w:pPr>
        <w:pStyle w:val="Impressum"/>
        <w:spacing w:before="0" w:after="0" w:line="220" w:lineRule="exact"/>
        <w:ind w:firstLine="357"/>
        <w:rPr>
          <w:sz w:val="18"/>
          <w:szCs w:val="18"/>
        </w:rPr>
      </w:pPr>
      <w:r w:rsidRPr="00E0047B">
        <w:rPr>
          <w:sz w:val="18"/>
          <w:szCs w:val="18"/>
        </w:rPr>
        <w:t>August 2019, 210 Seiten, PDF, ca. 9 MB</w:t>
      </w:r>
      <w:r w:rsidR="00C81F14">
        <w:rPr>
          <w:sz w:val="18"/>
          <w:szCs w:val="18"/>
        </w:rPr>
        <w:t xml:space="preserve">, </w:t>
      </w:r>
      <w:hyperlink r:id="rId93" w:history="1">
        <w:proofErr w:type="spellStart"/>
        <w:r w:rsidR="00C81F14" w:rsidRPr="00C81F14">
          <w:rPr>
            <w:rStyle w:val="Hyperlink"/>
            <w:sz w:val="18"/>
            <w:szCs w:val="18"/>
          </w:rPr>
          <w:t>doi</w:t>
        </w:r>
        <w:proofErr w:type="spellEnd"/>
        <w:r w:rsidR="00C81F14" w:rsidRPr="00C81F14">
          <w:rPr>
            <w:rStyle w:val="Hyperlink"/>
            <w:sz w:val="18"/>
            <w:szCs w:val="18"/>
          </w:rPr>
          <w:t>: 10.48755/dzsf.210019.01</w:t>
        </w:r>
      </w:hyperlink>
      <w:r w:rsidR="00C81F14">
        <w:rPr>
          <w:sz w:val="18"/>
          <w:szCs w:val="18"/>
        </w:rPr>
        <w:t xml:space="preserve"> </w:t>
      </w:r>
    </w:p>
    <w:p w:rsidR="008D64EA" w:rsidRDefault="008D64EA">
      <w:pPr>
        <w:spacing w:before="0" w:after="0" w:line="240" w:lineRule="auto"/>
        <w:rPr>
          <w:sz w:val="18"/>
          <w:szCs w:val="18"/>
        </w:rPr>
      </w:pPr>
    </w:p>
    <w:p w:rsidR="00994355" w:rsidRPr="00E0047B" w:rsidRDefault="00994355" w:rsidP="00D6549F">
      <w:pPr>
        <w:pStyle w:val="Impressum"/>
        <w:spacing w:before="0" w:after="0" w:line="220" w:lineRule="exact"/>
        <w:ind w:left="357"/>
        <w:rPr>
          <w:sz w:val="18"/>
          <w:szCs w:val="18"/>
        </w:rPr>
      </w:pPr>
      <w:r w:rsidRPr="00E0047B">
        <w:rPr>
          <w:sz w:val="18"/>
          <w:szCs w:val="18"/>
        </w:rPr>
        <w:t>EBA-Forschungsbericht 2019-04</w:t>
      </w:r>
    </w:p>
    <w:p w:rsidR="00994355" w:rsidRDefault="00C565B1" w:rsidP="00D6549F">
      <w:pPr>
        <w:pStyle w:val="Impressum"/>
        <w:spacing w:before="0" w:after="0" w:line="220" w:lineRule="exact"/>
        <w:ind w:left="357"/>
        <w:rPr>
          <w:rStyle w:val="Hyperlink"/>
          <w:b/>
          <w:sz w:val="18"/>
          <w:szCs w:val="18"/>
        </w:rPr>
      </w:pPr>
      <w:hyperlink r:id="rId94" w:history="1">
        <w:r w:rsidR="00994355" w:rsidRPr="005C63E3">
          <w:rPr>
            <w:rStyle w:val="Hyperlink"/>
            <w:b/>
            <w:sz w:val="18"/>
            <w:szCs w:val="18"/>
          </w:rPr>
          <w:t>Analyse Optimierungspotential Bahnübergangssicherung</w:t>
        </w:r>
      </w:hyperlink>
    </w:p>
    <w:p w:rsidR="00B40047" w:rsidRPr="00B40047" w:rsidRDefault="00B40047" w:rsidP="00D6549F">
      <w:pPr>
        <w:pStyle w:val="Impressum"/>
        <w:spacing w:before="0" w:after="0" w:line="220" w:lineRule="exact"/>
        <w:ind w:left="357"/>
        <w:rPr>
          <w:sz w:val="18"/>
          <w:szCs w:val="18"/>
        </w:rPr>
      </w:pPr>
      <w:r w:rsidRPr="00B40047">
        <w:rPr>
          <w:sz w:val="18"/>
          <w:szCs w:val="18"/>
        </w:rPr>
        <w:t>Bahnübergänge weisen vergleichsweise hohe Unfallhäufigkeit auf. Im Sinne der Unfallvermeidung wurden potentielle Verbesserungsmaßnahmen identifiziert und hinsichtlich ihrer Anwendbarkeit bewertet. Basis bildet die Systemdefinitionen der verschiedenen, bei Eisenbahnen des Bundes (</w:t>
      </w:r>
      <w:proofErr w:type="spellStart"/>
      <w:r w:rsidRPr="00B40047">
        <w:rPr>
          <w:sz w:val="18"/>
          <w:szCs w:val="18"/>
        </w:rPr>
        <w:t>EdB</w:t>
      </w:r>
      <w:proofErr w:type="spellEnd"/>
      <w:r w:rsidRPr="00B40047">
        <w:rPr>
          <w:sz w:val="18"/>
          <w:szCs w:val="18"/>
        </w:rPr>
        <w:t>) eingesetzten BÜ-Sicherungsanlagen. Zudem wurde das aktuell vorhandene und damit akzeptierte Risiko an BÜ als Grundlagenkriterium herangezogen.</w:t>
      </w:r>
    </w:p>
    <w:p w:rsidR="00994355" w:rsidRPr="00E0047B" w:rsidRDefault="00994355" w:rsidP="00D6549F">
      <w:pPr>
        <w:pStyle w:val="Impressum"/>
        <w:spacing w:before="0" w:after="0" w:line="220" w:lineRule="exact"/>
        <w:ind w:left="357"/>
        <w:rPr>
          <w:sz w:val="18"/>
          <w:szCs w:val="18"/>
        </w:rPr>
      </w:pPr>
      <w:r w:rsidRPr="00E0047B">
        <w:rPr>
          <w:sz w:val="18"/>
          <w:szCs w:val="18"/>
        </w:rPr>
        <w:t>Dezember 2019, 159 Seiten, PDF, ca. 4,5 MB</w:t>
      </w:r>
      <w:r w:rsidR="003863A4">
        <w:rPr>
          <w:sz w:val="18"/>
          <w:szCs w:val="18"/>
        </w:rPr>
        <w:t xml:space="preserve">, </w:t>
      </w:r>
      <w:hyperlink r:id="rId95" w:history="1">
        <w:proofErr w:type="spellStart"/>
        <w:r w:rsidR="003863A4" w:rsidRPr="003863A4">
          <w:rPr>
            <w:rStyle w:val="Hyperlink"/>
            <w:sz w:val="18"/>
            <w:szCs w:val="18"/>
          </w:rPr>
          <w:t>doi</w:t>
        </w:r>
        <w:proofErr w:type="spellEnd"/>
        <w:r w:rsidR="003863A4" w:rsidRPr="003863A4">
          <w:rPr>
            <w:rStyle w:val="Hyperlink"/>
            <w:sz w:val="18"/>
            <w:szCs w:val="18"/>
          </w:rPr>
          <w:t>: 10.48755/dzsf.210020.01</w:t>
        </w:r>
      </w:hyperlink>
      <w:r w:rsidR="003863A4">
        <w:rPr>
          <w:sz w:val="18"/>
          <w:szCs w:val="18"/>
        </w:rPr>
        <w:t xml:space="preserve"> </w:t>
      </w:r>
    </w:p>
    <w:p w:rsidR="00994355" w:rsidRPr="00E0047B" w:rsidRDefault="00994355" w:rsidP="00DA7568">
      <w:pPr>
        <w:pStyle w:val="Impressum"/>
        <w:spacing w:before="0" w:after="0" w:line="220" w:lineRule="exact"/>
        <w:rPr>
          <w:sz w:val="18"/>
          <w:szCs w:val="18"/>
        </w:rPr>
      </w:pPr>
    </w:p>
    <w:p w:rsidR="00994355" w:rsidRPr="00E0047B" w:rsidRDefault="00994355" w:rsidP="00D6549F">
      <w:pPr>
        <w:pStyle w:val="Impressum"/>
        <w:spacing w:before="0" w:after="0" w:line="220" w:lineRule="exact"/>
        <w:ind w:left="357"/>
        <w:rPr>
          <w:sz w:val="18"/>
          <w:szCs w:val="18"/>
        </w:rPr>
      </w:pPr>
      <w:r w:rsidRPr="00E0047B">
        <w:rPr>
          <w:sz w:val="18"/>
          <w:szCs w:val="18"/>
        </w:rPr>
        <w:t>EBA-Forschungsbericht 2019-03</w:t>
      </w:r>
    </w:p>
    <w:p w:rsidR="00994355" w:rsidRPr="00E0047B" w:rsidRDefault="00C565B1" w:rsidP="00D6549F">
      <w:pPr>
        <w:pStyle w:val="Impressum"/>
        <w:spacing w:before="0" w:after="0" w:line="220" w:lineRule="exact"/>
        <w:ind w:left="357"/>
        <w:rPr>
          <w:b/>
          <w:sz w:val="18"/>
          <w:szCs w:val="18"/>
        </w:rPr>
      </w:pPr>
      <w:hyperlink r:id="rId96" w:history="1">
        <w:r w:rsidR="00994355" w:rsidRPr="005C63E3">
          <w:rPr>
            <w:rStyle w:val="Hyperlink"/>
            <w:b/>
            <w:sz w:val="18"/>
            <w:szCs w:val="18"/>
          </w:rPr>
          <w:t>Entwicklung von Testfällen für ERTMS</w:t>
        </w:r>
      </w:hyperlink>
    </w:p>
    <w:p w:rsidR="00AA78C7" w:rsidRDefault="00AA78C7" w:rsidP="00D6549F">
      <w:pPr>
        <w:pStyle w:val="Impressum"/>
        <w:spacing w:before="0" w:after="0" w:line="220" w:lineRule="exact"/>
        <w:ind w:left="357"/>
        <w:rPr>
          <w:sz w:val="18"/>
          <w:szCs w:val="18"/>
        </w:rPr>
      </w:pPr>
      <w:r w:rsidRPr="00AA78C7">
        <w:rPr>
          <w:sz w:val="18"/>
          <w:szCs w:val="18"/>
        </w:rPr>
        <w:t>Es wurde eine vollständige, generische betriebliche Beschreibung des Systems Eisenbahn (Übersicht fahrdienstlicher Betriebsfälle) entwickelt und anschließend auf die Zugbeeinflussungssysteme ETCS Level 2 und ESG übertragen. Zudem wurde ein Testfallkatalog mit über 2500 Tests erstellt werden, der sich für den praktischen Einsatz geeignet.</w:t>
      </w:r>
    </w:p>
    <w:p w:rsidR="00994355" w:rsidRPr="00E0047B" w:rsidRDefault="00994355" w:rsidP="00D6549F">
      <w:pPr>
        <w:pStyle w:val="Impressum"/>
        <w:spacing w:before="0" w:after="0" w:line="220" w:lineRule="exact"/>
        <w:ind w:left="357"/>
        <w:rPr>
          <w:sz w:val="18"/>
          <w:szCs w:val="18"/>
        </w:rPr>
      </w:pPr>
      <w:r w:rsidRPr="00E0047B">
        <w:rPr>
          <w:sz w:val="18"/>
          <w:szCs w:val="18"/>
        </w:rPr>
        <w:t>Mä</w:t>
      </w:r>
      <w:r w:rsidR="00393A9C">
        <w:rPr>
          <w:sz w:val="18"/>
          <w:szCs w:val="18"/>
        </w:rPr>
        <w:t>rz 2019, 57 Seiten, PDF, ca. 1</w:t>
      </w:r>
      <w:r w:rsidRPr="00E0047B">
        <w:rPr>
          <w:sz w:val="18"/>
          <w:szCs w:val="18"/>
        </w:rPr>
        <w:t xml:space="preserve"> MB</w:t>
      </w:r>
      <w:r w:rsidR="00750CC5">
        <w:rPr>
          <w:sz w:val="18"/>
          <w:szCs w:val="18"/>
        </w:rPr>
        <w:t xml:space="preserve">, </w:t>
      </w:r>
      <w:hyperlink r:id="rId97" w:history="1">
        <w:proofErr w:type="spellStart"/>
        <w:r w:rsidR="00077DBC">
          <w:rPr>
            <w:rStyle w:val="Hyperlink"/>
            <w:sz w:val="18"/>
            <w:szCs w:val="18"/>
          </w:rPr>
          <w:t>doi</w:t>
        </w:r>
        <w:proofErr w:type="spellEnd"/>
        <w:r w:rsidR="00077DBC">
          <w:rPr>
            <w:rStyle w:val="Hyperlink"/>
            <w:sz w:val="18"/>
            <w:szCs w:val="18"/>
          </w:rPr>
          <w:t>: 10.48755/dzsf.21</w:t>
        </w:r>
        <w:r w:rsidR="00750CC5" w:rsidRPr="00750CC5">
          <w:rPr>
            <w:rStyle w:val="Hyperlink"/>
            <w:sz w:val="18"/>
            <w:szCs w:val="18"/>
          </w:rPr>
          <w:t>0021.01</w:t>
        </w:r>
      </w:hyperlink>
    </w:p>
    <w:p w:rsidR="00994355" w:rsidRPr="00E0047B" w:rsidRDefault="00994355" w:rsidP="00DA7568">
      <w:pPr>
        <w:pStyle w:val="Impressum"/>
        <w:spacing w:before="0" w:after="0" w:line="220" w:lineRule="exact"/>
        <w:rPr>
          <w:sz w:val="18"/>
          <w:szCs w:val="18"/>
        </w:rPr>
      </w:pPr>
    </w:p>
    <w:p w:rsidR="00994355" w:rsidRPr="00E0047B" w:rsidRDefault="00994355" w:rsidP="00D6549F">
      <w:pPr>
        <w:pStyle w:val="Impressum"/>
        <w:spacing w:before="0" w:after="0" w:line="220" w:lineRule="exact"/>
        <w:ind w:left="357"/>
        <w:rPr>
          <w:sz w:val="18"/>
          <w:szCs w:val="18"/>
        </w:rPr>
      </w:pPr>
      <w:r w:rsidRPr="00E0047B">
        <w:rPr>
          <w:sz w:val="18"/>
          <w:szCs w:val="18"/>
        </w:rPr>
        <w:t>EBA-Forschungsbericht 2019-02</w:t>
      </w:r>
    </w:p>
    <w:p w:rsidR="00994355" w:rsidRPr="00E0047B" w:rsidRDefault="00C565B1" w:rsidP="00D6549F">
      <w:pPr>
        <w:pStyle w:val="Impressum"/>
        <w:spacing w:before="0" w:after="0" w:line="220" w:lineRule="exact"/>
        <w:ind w:left="357"/>
        <w:rPr>
          <w:b/>
          <w:sz w:val="18"/>
          <w:szCs w:val="18"/>
        </w:rPr>
      </w:pPr>
      <w:hyperlink r:id="rId98" w:history="1">
        <w:r w:rsidR="00994355" w:rsidRPr="005C63E3">
          <w:rPr>
            <w:rStyle w:val="Hyperlink"/>
            <w:b/>
            <w:sz w:val="18"/>
            <w:szCs w:val="18"/>
          </w:rPr>
          <w:t>Auswirkungen der Digitalisierung auf den Eisenbahnbetrieb. Ableitung möglicher Veränderungen für den Triebfahrzeugführer</w:t>
        </w:r>
      </w:hyperlink>
    </w:p>
    <w:p w:rsidR="00843E32" w:rsidRDefault="00843E32" w:rsidP="00D6549F">
      <w:pPr>
        <w:pStyle w:val="Impressum"/>
        <w:spacing w:before="0" w:after="0" w:line="220" w:lineRule="exact"/>
        <w:ind w:left="357"/>
        <w:rPr>
          <w:sz w:val="18"/>
          <w:szCs w:val="18"/>
        </w:rPr>
      </w:pPr>
      <w:r w:rsidRPr="00843E32">
        <w:rPr>
          <w:sz w:val="18"/>
          <w:szCs w:val="18"/>
        </w:rPr>
        <w:t>Im Mittelpunkt der Studie stehen die Auswirkungen der Entwicklung digitaler Bahntechnologien für die Triebfahrzeugführer als Hauptanwender. Sie empfiehlt eine Erweiterung des europäischen Einheitsführerpults sowie die Entwicklung von Übergangslösungen für bestehende, nicht erneuerbare Führerstände nach ergonomischen Gesichtspunkten.</w:t>
      </w:r>
      <w:r w:rsidR="00750CC5">
        <w:rPr>
          <w:sz w:val="18"/>
          <w:szCs w:val="18"/>
        </w:rPr>
        <w:t xml:space="preserve"> </w:t>
      </w:r>
    </w:p>
    <w:p w:rsidR="00994355" w:rsidRPr="00E0047B" w:rsidRDefault="00994355" w:rsidP="00D6549F">
      <w:pPr>
        <w:pStyle w:val="Impressum"/>
        <w:spacing w:before="0" w:after="0" w:line="220" w:lineRule="exact"/>
        <w:ind w:left="357"/>
        <w:rPr>
          <w:sz w:val="18"/>
          <w:szCs w:val="18"/>
        </w:rPr>
      </w:pPr>
      <w:r w:rsidRPr="00E0047B">
        <w:rPr>
          <w:sz w:val="18"/>
          <w:szCs w:val="18"/>
        </w:rPr>
        <w:t>März 2019, 222 Seiten, PDF, ca. 6 MB</w:t>
      </w:r>
      <w:r w:rsidR="00750CC5">
        <w:rPr>
          <w:sz w:val="18"/>
          <w:szCs w:val="18"/>
        </w:rPr>
        <w:t xml:space="preserve">, </w:t>
      </w:r>
      <w:hyperlink r:id="rId99" w:history="1">
        <w:proofErr w:type="spellStart"/>
        <w:r w:rsidR="00077DBC">
          <w:rPr>
            <w:rStyle w:val="Hyperlink"/>
            <w:sz w:val="18"/>
            <w:szCs w:val="18"/>
          </w:rPr>
          <w:t>doi</w:t>
        </w:r>
        <w:proofErr w:type="spellEnd"/>
        <w:r w:rsidR="00077DBC">
          <w:rPr>
            <w:rStyle w:val="Hyperlink"/>
            <w:sz w:val="18"/>
            <w:szCs w:val="18"/>
          </w:rPr>
          <w:t>: 10.48755/dzsf.21</w:t>
        </w:r>
        <w:r w:rsidR="00750CC5" w:rsidRPr="00750CC5">
          <w:rPr>
            <w:rStyle w:val="Hyperlink"/>
            <w:sz w:val="18"/>
            <w:szCs w:val="18"/>
          </w:rPr>
          <w:t>0023.01</w:t>
        </w:r>
      </w:hyperlink>
    </w:p>
    <w:p w:rsidR="00B23CC1" w:rsidRDefault="00B23CC1" w:rsidP="00DA7568">
      <w:pPr>
        <w:spacing w:before="0" w:after="0" w:line="220" w:lineRule="exact"/>
        <w:rPr>
          <w:sz w:val="18"/>
          <w:szCs w:val="18"/>
        </w:rPr>
      </w:pPr>
    </w:p>
    <w:p w:rsidR="00994355" w:rsidRPr="00E0047B" w:rsidRDefault="00994355" w:rsidP="00B23CC1">
      <w:pPr>
        <w:spacing w:before="0" w:after="0" w:line="240" w:lineRule="auto"/>
        <w:ind w:firstLine="357"/>
        <w:rPr>
          <w:sz w:val="18"/>
          <w:szCs w:val="18"/>
        </w:rPr>
      </w:pPr>
      <w:r w:rsidRPr="00E0047B">
        <w:rPr>
          <w:sz w:val="18"/>
          <w:szCs w:val="18"/>
        </w:rPr>
        <w:t>EBA-Forschungsbericht 2019-01</w:t>
      </w:r>
    </w:p>
    <w:p w:rsidR="00994355" w:rsidRPr="00E0047B" w:rsidRDefault="00C565B1" w:rsidP="00D6549F">
      <w:pPr>
        <w:pStyle w:val="Impressum"/>
        <w:spacing w:before="0" w:after="0" w:line="220" w:lineRule="exact"/>
        <w:ind w:left="357"/>
        <w:rPr>
          <w:b/>
          <w:sz w:val="18"/>
          <w:szCs w:val="18"/>
        </w:rPr>
      </w:pPr>
      <w:hyperlink r:id="rId100" w:history="1">
        <w:r w:rsidR="00994355" w:rsidRPr="005C63E3">
          <w:rPr>
            <w:rStyle w:val="Hyperlink"/>
            <w:b/>
            <w:sz w:val="18"/>
            <w:szCs w:val="18"/>
          </w:rPr>
          <w:t>Betrachtung zur Software-Entwicklung im Eisenbahnbereich</w:t>
        </w:r>
      </w:hyperlink>
    </w:p>
    <w:p w:rsidR="000C3B7A" w:rsidRDefault="000C3B7A" w:rsidP="00D6549F">
      <w:pPr>
        <w:pStyle w:val="Impressum"/>
        <w:spacing w:before="0" w:after="0" w:line="220" w:lineRule="exact"/>
        <w:ind w:left="357"/>
        <w:rPr>
          <w:sz w:val="18"/>
          <w:szCs w:val="18"/>
        </w:rPr>
      </w:pPr>
      <w:r w:rsidRPr="000C3B7A">
        <w:rPr>
          <w:sz w:val="18"/>
          <w:szCs w:val="18"/>
        </w:rPr>
        <w:t xml:space="preserve">Es werden aktuelle Tendenzen und Herausforderungen, denen sich die Software-Entwicklung im Eisenbahnbereich in den kommenden Jahren stellen muss, beschrieben. Dabei werden künftige Produktstrukturen, Standards, Methoden und Prozesse, sowie Belange der Ausbildung thematisiert. Ausgehend von einer Analyse der Trends in benachbarten Domänen werden Vorschläge für den Eisenbahnsektor entwickelt. </w:t>
      </w:r>
    </w:p>
    <w:p w:rsidR="00994355" w:rsidRPr="00E0047B" w:rsidRDefault="00994355" w:rsidP="00D6549F">
      <w:pPr>
        <w:pStyle w:val="Impressum"/>
        <w:spacing w:before="0" w:after="0" w:line="220" w:lineRule="exact"/>
        <w:ind w:left="357"/>
        <w:rPr>
          <w:sz w:val="18"/>
          <w:szCs w:val="18"/>
        </w:rPr>
      </w:pPr>
      <w:r w:rsidRPr="00E0047B">
        <w:rPr>
          <w:sz w:val="18"/>
          <w:szCs w:val="18"/>
        </w:rPr>
        <w:t>Februar 2019, 63 Seiten, PDF, ca. 1,2 MB</w:t>
      </w:r>
      <w:r w:rsidR="00750CC5">
        <w:rPr>
          <w:sz w:val="18"/>
          <w:szCs w:val="18"/>
        </w:rPr>
        <w:t xml:space="preserve">, </w:t>
      </w:r>
      <w:hyperlink r:id="rId101" w:history="1">
        <w:proofErr w:type="spellStart"/>
        <w:r w:rsidR="00077DBC">
          <w:rPr>
            <w:rStyle w:val="Hyperlink"/>
            <w:sz w:val="18"/>
            <w:szCs w:val="18"/>
          </w:rPr>
          <w:t>doi</w:t>
        </w:r>
        <w:proofErr w:type="spellEnd"/>
        <w:r w:rsidR="00077DBC">
          <w:rPr>
            <w:rStyle w:val="Hyperlink"/>
            <w:sz w:val="18"/>
            <w:szCs w:val="18"/>
          </w:rPr>
          <w:t>: 10.48755/dzsf.21</w:t>
        </w:r>
        <w:r w:rsidR="00750CC5" w:rsidRPr="00750CC5">
          <w:rPr>
            <w:rStyle w:val="Hyperlink"/>
            <w:sz w:val="18"/>
            <w:szCs w:val="18"/>
          </w:rPr>
          <w:t>0022.01</w:t>
        </w:r>
      </w:hyperlink>
    </w:p>
    <w:p w:rsidR="00994355" w:rsidRPr="00E0047B" w:rsidRDefault="00994355" w:rsidP="00DA7568">
      <w:pPr>
        <w:pStyle w:val="Impressum"/>
        <w:spacing w:before="0" w:after="0" w:line="220" w:lineRule="exact"/>
        <w:rPr>
          <w:sz w:val="18"/>
          <w:szCs w:val="18"/>
        </w:rPr>
      </w:pPr>
    </w:p>
    <w:p w:rsidR="00E718E1" w:rsidRPr="00E0047B" w:rsidRDefault="00994355" w:rsidP="00D6549F">
      <w:pPr>
        <w:pStyle w:val="Impressum"/>
        <w:spacing w:before="0" w:after="0" w:line="220" w:lineRule="exact"/>
        <w:ind w:left="357"/>
        <w:rPr>
          <w:sz w:val="18"/>
          <w:szCs w:val="18"/>
        </w:rPr>
      </w:pPr>
      <w:r w:rsidRPr="00E0047B">
        <w:rPr>
          <w:sz w:val="18"/>
          <w:szCs w:val="18"/>
        </w:rPr>
        <w:t>EBA-Forschungsbericht 2018-13</w:t>
      </w:r>
    </w:p>
    <w:p w:rsidR="00994355" w:rsidRPr="00E0047B" w:rsidRDefault="00C565B1" w:rsidP="00D6549F">
      <w:pPr>
        <w:pStyle w:val="Impressum"/>
        <w:spacing w:before="0" w:after="0" w:line="220" w:lineRule="exact"/>
        <w:ind w:left="357"/>
        <w:rPr>
          <w:b/>
          <w:sz w:val="18"/>
          <w:szCs w:val="18"/>
        </w:rPr>
      </w:pPr>
      <w:hyperlink r:id="rId102" w:history="1">
        <w:r w:rsidR="00994355" w:rsidRPr="00114B44">
          <w:rPr>
            <w:rStyle w:val="Hyperlink"/>
            <w:b/>
            <w:sz w:val="18"/>
            <w:szCs w:val="18"/>
          </w:rPr>
          <w:t>Erstellung einer ingenieurgeologischen Gefahrenhinweiskarte zu Hang- und Böschungsrutschungen entlang des deutschen Schienennetzes</w:t>
        </w:r>
      </w:hyperlink>
    </w:p>
    <w:p w:rsidR="008A3F8F" w:rsidRDefault="008A3F8F" w:rsidP="00D6549F">
      <w:pPr>
        <w:pStyle w:val="Impressum"/>
        <w:spacing w:before="0" w:after="0" w:line="220" w:lineRule="exact"/>
        <w:ind w:left="357"/>
        <w:rPr>
          <w:sz w:val="18"/>
          <w:szCs w:val="18"/>
        </w:rPr>
      </w:pPr>
      <w:r w:rsidRPr="008A3F8F">
        <w:rPr>
          <w:sz w:val="18"/>
          <w:szCs w:val="18"/>
        </w:rPr>
        <w:t xml:space="preserve">Auf der Grundlage eines deutschlandweit geltenden ingenieurgeologischen Modells, in das </w:t>
      </w:r>
      <w:proofErr w:type="spellStart"/>
      <w:r w:rsidRPr="008A3F8F">
        <w:rPr>
          <w:sz w:val="18"/>
          <w:szCs w:val="18"/>
        </w:rPr>
        <w:t>rutschungsrelevante</w:t>
      </w:r>
      <w:proofErr w:type="spellEnd"/>
      <w:r w:rsidRPr="008A3F8F">
        <w:rPr>
          <w:sz w:val="18"/>
          <w:szCs w:val="18"/>
        </w:rPr>
        <w:t xml:space="preserve"> geologisch-morphologische und Flächennutzungsinformationen einflossen, wurde eine Gefahrenhinweiskarte für Massenschwerebewegungen entlang des deutschen Schienennetzes erstellt.</w:t>
      </w:r>
    </w:p>
    <w:p w:rsidR="00E718E1" w:rsidRPr="00E0047B" w:rsidRDefault="00994355" w:rsidP="00D6549F">
      <w:pPr>
        <w:pStyle w:val="Impressum"/>
        <w:spacing w:before="0" w:after="0" w:line="220" w:lineRule="exact"/>
        <w:ind w:left="357"/>
        <w:rPr>
          <w:sz w:val="18"/>
          <w:szCs w:val="18"/>
        </w:rPr>
      </w:pPr>
      <w:r w:rsidRPr="00E0047B">
        <w:rPr>
          <w:sz w:val="18"/>
          <w:szCs w:val="18"/>
        </w:rPr>
        <w:t>Dezember 2019, 127 Seiten, PDF, ca. 19 MB</w:t>
      </w:r>
      <w:r w:rsidR="00750CC5">
        <w:rPr>
          <w:sz w:val="18"/>
          <w:szCs w:val="18"/>
        </w:rPr>
        <w:t xml:space="preserve">, </w:t>
      </w:r>
      <w:hyperlink r:id="rId103" w:history="1">
        <w:proofErr w:type="spellStart"/>
        <w:r w:rsidR="00077DBC">
          <w:rPr>
            <w:rStyle w:val="Hyperlink"/>
            <w:sz w:val="18"/>
            <w:szCs w:val="18"/>
          </w:rPr>
          <w:t>doi</w:t>
        </w:r>
        <w:proofErr w:type="spellEnd"/>
        <w:r w:rsidR="00077DBC">
          <w:rPr>
            <w:rStyle w:val="Hyperlink"/>
            <w:sz w:val="18"/>
            <w:szCs w:val="18"/>
          </w:rPr>
          <w:t>: 10.48755/dzsf.21</w:t>
        </w:r>
        <w:r w:rsidR="00750CC5" w:rsidRPr="00750CC5">
          <w:rPr>
            <w:rStyle w:val="Hyperlink"/>
            <w:sz w:val="18"/>
            <w:szCs w:val="18"/>
          </w:rPr>
          <w:t>0024.01</w:t>
        </w:r>
      </w:hyperlink>
    </w:p>
    <w:p w:rsidR="00B85D42" w:rsidRDefault="00B85D42">
      <w:pPr>
        <w:spacing w:before="0" w:after="0" w:line="240" w:lineRule="auto"/>
        <w:rPr>
          <w:sz w:val="18"/>
          <w:szCs w:val="18"/>
        </w:rPr>
      </w:pPr>
    </w:p>
    <w:p w:rsidR="00362A0E" w:rsidRDefault="00362A0E" w:rsidP="00D6549F">
      <w:pPr>
        <w:pStyle w:val="Impressum"/>
        <w:spacing w:before="0" w:after="0" w:line="220" w:lineRule="exact"/>
        <w:ind w:left="357"/>
        <w:rPr>
          <w:sz w:val="18"/>
          <w:szCs w:val="18"/>
        </w:rPr>
      </w:pPr>
    </w:p>
    <w:p w:rsidR="00362A0E" w:rsidRDefault="00362A0E" w:rsidP="00D6549F">
      <w:pPr>
        <w:pStyle w:val="Impressum"/>
        <w:spacing w:before="0" w:after="0" w:line="220" w:lineRule="exact"/>
        <w:ind w:left="357"/>
        <w:rPr>
          <w:sz w:val="18"/>
          <w:szCs w:val="18"/>
        </w:rPr>
      </w:pPr>
    </w:p>
    <w:p w:rsidR="00362A0E" w:rsidRDefault="00362A0E" w:rsidP="00D6549F">
      <w:pPr>
        <w:pStyle w:val="Impressum"/>
        <w:spacing w:before="0" w:after="0" w:line="220" w:lineRule="exact"/>
        <w:ind w:left="357"/>
        <w:rPr>
          <w:sz w:val="18"/>
          <w:szCs w:val="18"/>
        </w:rPr>
      </w:pPr>
    </w:p>
    <w:p w:rsidR="00E718E1" w:rsidRPr="00E0047B" w:rsidRDefault="00994355" w:rsidP="00D6549F">
      <w:pPr>
        <w:pStyle w:val="Impressum"/>
        <w:spacing w:before="0" w:after="0" w:line="220" w:lineRule="exact"/>
        <w:ind w:left="357"/>
        <w:rPr>
          <w:sz w:val="18"/>
          <w:szCs w:val="18"/>
        </w:rPr>
      </w:pPr>
      <w:r w:rsidRPr="00E0047B">
        <w:rPr>
          <w:sz w:val="18"/>
          <w:szCs w:val="18"/>
        </w:rPr>
        <w:t>EBA-Forschungsbericht 2018-12</w:t>
      </w:r>
    </w:p>
    <w:p w:rsidR="00E718E1" w:rsidRPr="00E0047B" w:rsidRDefault="00C565B1" w:rsidP="00D6549F">
      <w:pPr>
        <w:pStyle w:val="Impressum"/>
        <w:spacing w:before="0" w:after="0" w:line="220" w:lineRule="exact"/>
        <w:ind w:left="357"/>
        <w:rPr>
          <w:b/>
          <w:sz w:val="18"/>
          <w:szCs w:val="18"/>
        </w:rPr>
      </w:pPr>
      <w:hyperlink r:id="rId104" w:history="1">
        <w:r w:rsidR="00E718E1" w:rsidRPr="00114B44">
          <w:rPr>
            <w:rStyle w:val="Hyperlink"/>
            <w:b/>
            <w:sz w:val="18"/>
            <w:szCs w:val="18"/>
          </w:rPr>
          <w:t>Quantifizierung des Umrüstungsbedarfs der Güterwagenflotten in Deutschland und den Mitgliedsstaaten der Europäischen Union für verschiedene rechtliche Szenarien</w:t>
        </w:r>
      </w:hyperlink>
    </w:p>
    <w:p w:rsidR="0026384A" w:rsidRPr="0026384A" w:rsidRDefault="0026384A" w:rsidP="00D6549F">
      <w:pPr>
        <w:pStyle w:val="Impressum"/>
        <w:spacing w:before="0" w:after="0" w:line="220" w:lineRule="exact"/>
        <w:ind w:left="357"/>
        <w:rPr>
          <w:sz w:val="18"/>
          <w:szCs w:val="18"/>
        </w:rPr>
      </w:pPr>
      <w:r w:rsidRPr="0026384A">
        <w:rPr>
          <w:sz w:val="18"/>
          <w:szCs w:val="18"/>
        </w:rPr>
        <w:t>Zum Fahrplanwechsel 2020/2021 wird der Betrieb „lauter“ Güterwagen auf dem deutschen Schienennetz verboten. In der Studie wurden der notwendige Umrüstungsbedarf auf Verbundstoff-Bremssohlen einschließlich der damit verbundenen Kosten für die Jahre 2018-2021 für verschiedene rechtliche Szenarien ermittelt.</w:t>
      </w:r>
    </w:p>
    <w:p w:rsidR="00E718E1" w:rsidRPr="00E0047B" w:rsidRDefault="00E718E1" w:rsidP="00D6549F">
      <w:pPr>
        <w:pStyle w:val="Impressum"/>
        <w:spacing w:before="0" w:after="0" w:line="220" w:lineRule="exact"/>
        <w:ind w:left="357"/>
        <w:rPr>
          <w:sz w:val="18"/>
          <w:szCs w:val="18"/>
        </w:rPr>
      </w:pPr>
      <w:r w:rsidRPr="00E0047B">
        <w:rPr>
          <w:sz w:val="18"/>
          <w:szCs w:val="18"/>
        </w:rPr>
        <w:t>November 2019, 120 Seiten, PDF, ca. 13 MB</w:t>
      </w:r>
      <w:r w:rsidR="00750CC5">
        <w:rPr>
          <w:sz w:val="18"/>
          <w:szCs w:val="18"/>
        </w:rPr>
        <w:t xml:space="preserve">, </w:t>
      </w:r>
      <w:hyperlink r:id="rId105" w:history="1">
        <w:proofErr w:type="spellStart"/>
        <w:r w:rsidR="00750CC5" w:rsidRPr="00750CC5">
          <w:rPr>
            <w:rStyle w:val="Hyperlink"/>
            <w:sz w:val="18"/>
            <w:szCs w:val="18"/>
          </w:rPr>
          <w:t>doi</w:t>
        </w:r>
        <w:proofErr w:type="spellEnd"/>
        <w:r w:rsidR="00750CC5" w:rsidRPr="00750CC5">
          <w:rPr>
            <w:rStyle w:val="Hyperlink"/>
            <w:sz w:val="18"/>
            <w:szCs w:val="18"/>
          </w:rPr>
          <w:t>: 10.4875</w:t>
        </w:r>
        <w:r w:rsidR="00077DBC">
          <w:rPr>
            <w:rStyle w:val="Hyperlink"/>
            <w:sz w:val="18"/>
            <w:szCs w:val="18"/>
          </w:rPr>
          <w:t>5/dzsf.21</w:t>
        </w:r>
        <w:r w:rsidR="00750CC5" w:rsidRPr="00750CC5">
          <w:rPr>
            <w:rStyle w:val="Hyperlink"/>
            <w:sz w:val="18"/>
            <w:szCs w:val="18"/>
          </w:rPr>
          <w:t>0025.01</w:t>
        </w:r>
      </w:hyperlink>
    </w:p>
    <w:p w:rsidR="00E718E1" w:rsidRPr="00E0047B" w:rsidRDefault="00E718E1" w:rsidP="00D6549F">
      <w:pPr>
        <w:pStyle w:val="Impressum"/>
        <w:spacing w:before="0" w:after="0" w:line="220" w:lineRule="exact"/>
        <w:ind w:left="714"/>
        <w:rPr>
          <w:sz w:val="18"/>
          <w:szCs w:val="18"/>
        </w:rPr>
      </w:pPr>
    </w:p>
    <w:p w:rsidR="00E718E1" w:rsidRPr="00E0047B" w:rsidRDefault="00E718E1" w:rsidP="00D6549F">
      <w:pPr>
        <w:pStyle w:val="Impressum"/>
        <w:spacing w:before="0" w:after="0" w:line="220" w:lineRule="exact"/>
        <w:ind w:left="357"/>
        <w:rPr>
          <w:sz w:val="18"/>
          <w:szCs w:val="18"/>
        </w:rPr>
      </w:pPr>
      <w:r w:rsidRPr="00E0047B">
        <w:rPr>
          <w:sz w:val="18"/>
          <w:szCs w:val="18"/>
        </w:rPr>
        <w:t>EBA-Forschungsbericht 2018-11</w:t>
      </w:r>
    </w:p>
    <w:p w:rsidR="00E718E1" w:rsidRPr="00977D50" w:rsidRDefault="00C565B1" w:rsidP="00D6549F">
      <w:pPr>
        <w:pStyle w:val="Impressum"/>
        <w:spacing w:before="0" w:after="0" w:line="220" w:lineRule="exact"/>
        <w:ind w:left="357"/>
        <w:rPr>
          <w:rStyle w:val="Hyperlink"/>
        </w:rPr>
      </w:pPr>
      <w:hyperlink r:id="rId106" w:history="1">
        <w:r w:rsidR="00D6549F" w:rsidRPr="00977D50">
          <w:rPr>
            <w:rStyle w:val="Hyperlink"/>
            <w:b/>
            <w:sz w:val="18"/>
            <w:szCs w:val="18"/>
          </w:rPr>
          <w:t>E</w:t>
        </w:r>
        <w:r w:rsidR="00E718E1" w:rsidRPr="00977D50">
          <w:rPr>
            <w:rStyle w:val="Hyperlink"/>
            <w:b/>
            <w:sz w:val="18"/>
            <w:szCs w:val="18"/>
          </w:rPr>
          <w:t>rmittlung und Risikobewertung der für den Verkehrsträger Schiene kritischen invasiven Arten</w:t>
        </w:r>
      </w:hyperlink>
    </w:p>
    <w:p w:rsidR="002D11AE" w:rsidRDefault="00765DCC" w:rsidP="00D6549F">
      <w:pPr>
        <w:pStyle w:val="Impressum"/>
        <w:spacing w:before="0" w:after="0" w:line="220" w:lineRule="exact"/>
        <w:ind w:left="357"/>
        <w:rPr>
          <w:sz w:val="18"/>
          <w:szCs w:val="18"/>
        </w:rPr>
      </w:pPr>
      <w:r w:rsidRPr="00765DCC">
        <w:rPr>
          <w:sz w:val="18"/>
          <w:szCs w:val="18"/>
        </w:rPr>
        <w:t xml:space="preserve">Es wurden 123 in Deutschland als invasiv geltende, gebietsfremde Arten (IAS) mit terrestrischer Lebensweise hinsichtlich ihres Invasionsrisikos für den Verkehrsträger Schiene bewertet und Kriterien für die Prioritätensetzungen </w:t>
      </w:r>
    </w:p>
    <w:p w:rsidR="00765DCC" w:rsidRDefault="00765DCC" w:rsidP="00D6549F">
      <w:pPr>
        <w:pStyle w:val="Impressum"/>
        <w:spacing w:before="0" w:after="0" w:line="220" w:lineRule="exact"/>
        <w:ind w:left="357"/>
        <w:rPr>
          <w:sz w:val="18"/>
          <w:szCs w:val="18"/>
        </w:rPr>
      </w:pPr>
      <w:r w:rsidRPr="00765DCC">
        <w:rPr>
          <w:sz w:val="18"/>
          <w:szCs w:val="18"/>
        </w:rPr>
        <w:t>bei Managementmaßnahmen gegen IAS vorgeschlagen sowie allgemeine Empfehlungen zu Prävention, Bau- und Unterhaltungsmaßnahmen und der Bekämpfung von IAS ausgesprochen.</w:t>
      </w:r>
    </w:p>
    <w:p w:rsidR="00E718E1" w:rsidRPr="00E0047B" w:rsidRDefault="00D6549F" w:rsidP="00D6549F">
      <w:pPr>
        <w:pStyle w:val="Impressum"/>
        <w:spacing w:before="0" w:after="0" w:line="220" w:lineRule="exact"/>
        <w:ind w:left="357"/>
        <w:rPr>
          <w:sz w:val="18"/>
          <w:szCs w:val="18"/>
        </w:rPr>
      </w:pPr>
      <w:r>
        <w:rPr>
          <w:sz w:val="18"/>
          <w:szCs w:val="18"/>
        </w:rPr>
        <w:t>M</w:t>
      </w:r>
      <w:r w:rsidR="00E718E1" w:rsidRPr="00E0047B">
        <w:rPr>
          <w:sz w:val="18"/>
          <w:szCs w:val="18"/>
        </w:rPr>
        <w:t>ärz 2019, 654 Seiten, PDF, ca. 9 MB</w:t>
      </w:r>
      <w:r w:rsidR="00750CC5">
        <w:rPr>
          <w:sz w:val="18"/>
          <w:szCs w:val="18"/>
        </w:rPr>
        <w:t xml:space="preserve">, </w:t>
      </w:r>
      <w:hyperlink r:id="rId107" w:history="1">
        <w:proofErr w:type="spellStart"/>
        <w:r w:rsidR="00077DBC">
          <w:rPr>
            <w:rStyle w:val="Hyperlink"/>
            <w:sz w:val="18"/>
            <w:szCs w:val="18"/>
          </w:rPr>
          <w:t>doi</w:t>
        </w:r>
        <w:proofErr w:type="spellEnd"/>
        <w:r w:rsidR="00077DBC">
          <w:rPr>
            <w:rStyle w:val="Hyperlink"/>
            <w:sz w:val="18"/>
            <w:szCs w:val="18"/>
          </w:rPr>
          <w:t>: 10.48755/dzsf.21</w:t>
        </w:r>
        <w:r w:rsidR="00750CC5" w:rsidRPr="00750CC5">
          <w:rPr>
            <w:rStyle w:val="Hyperlink"/>
            <w:sz w:val="18"/>
            <w:szCs w:val="18"/>
          </w:rPr>
          <w:t>0026.01</w:t>
        </w:r>
      </w:hyperlink>
    </w:p>
    <w:p w:rsidR="004F3A58" w:rsidRPr="00E0047B" w:rsidRDefault="00724179" w:rsidP="00724179">
      <w:pPr>
        <w:pStyle w:val="Impressum"/>
        <w:spacing w:before="0" w:after="0" w:line="220" w:lineRule="exact"/>
        <w:rPr>
          <w:sz w:val="18"/>
          <w:szCs w:val="18"/>
        </w:rPr>
      </w:pPr>
      <w:r>
        <w:rPr>
          <w:sz w:val="18"/>
          <w:szCs w:val="18"/>
        </w:rPr>
        <w:tab/>
      </w:r>
    </w:p>
    <w:p w:rsidR="00E718E1" w:rsidRPr="00E0047B" w:rsidRDefault="00E718E1" w:rsidP="00D6549F">
      <w:pPr>
        <w:pStyle w:val="Impressum"/>
        <w:spacing w:before="0" w:after="0" w:line="220" w:lineRule="exact"/>
        <w:ind w:left="357"/>
        <w:rPr>
          <w:sz w:val="18"/>
          <w:szCs w:val="18"/>
        </w:rPr>
      </w:pPr>
      <w:r w:rsidRPr="00E0047B">
        <w:rPr>
          <w:sz w:val="18"/>
          <w:szCs w:val="18"/>
        </w:rPr>
        <w:t>EBA-Forschungsbericht 2018-10</w:t>
      </w:r>
    </w:p>
    <w:p w:rsidR="00E718E1" w:rsidRPr="00E0047B" w:rsidRDefault="00C565B1" w:rsidP="00D6549F">
      <w:pPr>
        <w:pStyle w:val="Impressum"/>
        <w:spacing w:before="0" w:after="0" w:line="220" w:lineRule="exact"/>
        <w:ind w:left="357"/>
        <w:rPr>
          <w:b/>
          <w:sz w:val="18"/>
          <w:szCs w:val="18"/>
        </w:rPr>
      </w:pPr>
      <w:hyperlink r:id="rId108" w:history="1">
        <w:r w:rsidR="00E718E1" w:rsidRPr="00114B44">
          <w:rPr>
            <w:rStyle w:val="Hyperlink"/>
            <w:b/>
            <w:sz w:val="18"/>
            <w:szCs w:val="18"/>
          </w:rPr>
          <w:t>Auswirkungen von Instandhaltungsmaßnahmen im Gleisbett der Ba</w:t>
        </w:r>
        <w:r w:rsidR="00297923" w:rsidRPr="00114B44">
          <w:rPr>
            <w:rStyle w:val="Hyperlink"/>
            <w:b/>
            <w:sz w:val="18"/>
            <w:szCs w:val="18"/>
          </w:rPr>
          <w:t>hn auf Zaun- und Mauereidechsen-</w:t>
        </w:r>
        <w:r w:rsidR="00E718E1" w:rsidRPr="00114B44">
          <w:rPr>
            <w:rStyle w:val="Hyperlink"/>
            <w:b/>
            <w:sz w:val="18"/>
            <w:szCs w:val="18"/>
          </w:rPr>
          <w:t>Populationen</w:t>
        </w:r>
      </w:hyperlink>
    </w:p>
    <w:p w:rsidR="00E718E1" w:rsidRPr="00E0047B" w:rsidRDefault="00431AF5" w:rsidP="00D6549F">
      <w:pPr>
        <w:pStyle w:val="Impressum"/>
        <w:spacing w:before="0" w:after="0" w:line="220" w:lineRule="exact"/>
        <w:ind w:left="357"/>
        <w:rPr>
          <w:sz w:val="18"/>
          <w:szCs w:val="18"/>
        </w:rPr>
      </w:pPr>
      <w:r w:rsidRPr="00431AF5">
        <w:rPr>
          <w:sz w:val="18"/>
          <w:szCs w:val="18"/>
        </w:rPr>
        <w:t>Bahnanlagen werden von gesetzlich geschützten Eidechsenarten häufig als Lebensraum genutzt. In der Studie wurde für die Zauneidechse das Gefährdungspotenzial durch eine maschinelle Bettungsreinigung untersucht. Die Ergebnisse liefern erste Hinweise auf Handlungsoptionen.</w:t>
      </w:r>
      <w:r>
        <w:rPr>
          <w:sz w:val="18"/>
          <w:szCs w:val="18"/>
        </w:rPr>
        <w:br/>
      </w:r>
      <w:r w:rsidR="00E718E1" w:rsidRPr="00E0047B">
        <w:rPr>
          <w:sz w:val="18"/>
          <w:szCs w:val="18"/>
        </w:rPr>
        <w:t>September 2018, 79 Seiten, PDF, ca. 21 MB</w:t>
      </w:r>
      <w:r w:rsidR="00750CC5">
        <w:rPr>
          <w:sz w:val="18"/>
          <w:szCs w:val="18"/>
        </w:rPr>
        <w:t xml:space="preserve">, </w:t>
      </w:r>
      <w:hyperlink r:id="rId109" w:history="1">
        <w:proofErr w:type="spellStart"/>
        <w:r w:rsidR="00077DBC">
          <w:rPr>
            <w:rStyle w:val="Hyperlink"/>
            <w:sz w:val="18"/>
            <w:szCs w:val="18"/>
          </w:rPr>
          <w:t>doi</w:t>
        </w:r>
        <w:proofErr w:type="spellEnd"/>
        <w:r w:rsidR="00077DBC">
          <w:rPr>
            <w:rStyle w:val="Hyperlink"/>
            <w:sz w:val="18"/>
            <w:szCs w:val="18"/>
          </w:rPr>
          <w:t>: 10.48755/dzsf.21</w:t>
        </w:r>
        <w:r w:rsidR="00750CC5" w:rsidRPr="00750CC5">
          <w:rPr>
            <w:rStyle w:val="Hyperlink"/>
            <w:sz w:val="18"/>
            <w:szCs w:val="18"/>
          </w:rPr>
          <w:t>0027.01</w:t>
        </w:r>
      </w:hyperlink>
    </w:p>
    <w:p w:rsidR="00E718E1" w:rsidRPr="00E0047B" w:rsidRDefault="00E718E1" w:rsidP="00D6549F">
      <w:pPr>
        <w:pStyle w:val="Impressum"/>
        <w:spacing w:before="0" w:after="0" w:line="220" w:lineRule="exact"/>
        <w:ind w:left="714"/>
        <w:rPr>
          <w:sz w:val="18"/>
          <w:szCs w:val="18"/>
        </w:rPr>
      </w:pPr>
    </w:p>
    <w:p w:rsidR="00E718E1" w:rsidRPr="00E0047B" w:rsidRDefault="00E718E1" w:rsidP="00D6549F">
      <w:pPr>
        <w:pStyle w:val="Impressum"/>
        <w:spacing w:before="0" w:after="0" w:line="220" w:lineRule="exact"/>
        <w:ind w:left="357"/>
        <w:rPr>
          <w:sz w:val="18"/>
          <w:szCs w:val="18"/>
        </w:rPr>
      </w:pPr>
      <w:r w:rsidRPr="00E0047B">
        <w:rPr>
          <w:sz w:val="18"/>
          <w:szCs w:val="18"/>
        </w:rPr>
        <w:t>EBA-Forschungsbericht 2018-09</w:t>
      </w:r>
    </w:p>
    <w:p w:rsidR="00E718E1" w:rsidRPr="00E0047B" w:rsidRDefault="00C565B1" w:rsidP="00D6549F">
      <w:pPr>
        <w:pStyle w:val="Impressum"/>
        <w:spacing w:before="0" w:after="0" w:line="220" w:lineRule="exact"/>
        <w:ind w:left="357"/>
        <w:rPr>
          <w:b/>
          <w:sz w:val="18"/>
          <w:szCs w:val="18"/>
        </w:rPr>
      </w:pPr>
      <w:hyperlink r:id="rId110" w:history="1">
        <w:r w:rsidR="00E718E1" w:rsidRPr="00114B44">
          <w:rPr>
            <w:rStyle w:val="Hyperlink"/>
            <w:b/>
            <w:sz w:val="18"/>
            <w:szCs w:val="18"/>
          </w:rPr>
          <w:t>Aerodynamische Einwirkungen auf Lärmschutzgalerien</w:t>
        </w:r>
      </w:hyperlink>
    </w:p>
    <w:p w:rsidR="0072562B" w:rsidRDefault="0072562B" w:rsidP="00D6549F">
      <w:pPr>
        <w:pStyle w:val="Impressum"/>
        <w:spacing w:before="0" w:after="0" w:line="220" w:lineRule="exact"/>
        <w:ind w:left="357"/>
        <w:rPr>
          <w:sz w:val="18"/>
          <w:szCs w:val="18"/>
        </w:rPr>
      </w:pPr>
      <w:r w:rsidRPr="0072562B">
        <w:rPr>
          <w:sz w:val="18"/>
          <w:szCs w:val="18"/>
        </w:rPr>
        <w:t>Es wird ein analytisches Lastmodell entwickelt, mit dem die zu berücksichtigenden zuginduzierten aerodynamischen Einwirkungen auf Lärmschutzgalerien berechnet werden können. Es berücksichtigt die flächige Druckverteilung auf dem Wand- und dem Dachbereich in Abhängigkeit von der Höhe, der Auskragbreite, des Abstandes von Gleismitte und Zuggeschwindigkeit.</w:t>
      </w:r>
    </w:p>
    <w:p w:rsidR="00E718E1" w:rsidRPr="00E0047B" w:rsidRDefault="00E718E1" w:rsidP="00D6549F">
      <w:pPr>
        <w:pStyle w:val="Impressum"/>
        <w:spacing w:before="0" w:after="0" w:line="220" w:lineRule="exact"/>
        <w:ind w:left="357"/>
        <w:rPr>
          <w:sz w:val="18"/>
          <w:szCs w:val="18"/>
        </w:rPr>
      </w:pPr>
      <w:r w:rsidRPr="00E0047B">
        <w:rPr>
          <w:sz w:val="18"/>
          <w:szCs w:val="18"/>
        </w:rPr>
        <w:t>November 2018, 109 Seiten, PDF, ca. 5,4 MB</w:t>
      </w:r>
      <w:r w:rsidR="00750CC5">
        <w:rPr>
          <w:sz w:val="18"/>
          <w:szCs w:val="18"/>
        </w:rPr>
        <w:t xml:space="preserve">, </w:t>
      </w:r>
      <w:hyperlink r:id="rId111" w:history="1">
        <w:proofErr w:type="spellStart"/>
        <w:r w:rsidR="00077DBC">
          <w:rPr>
            <w:rStyle w:val="Hyperlink"/>
            <w:sz w:val="18"/>
            <w:szCs w:val="18"/>
          </w:rPr>
          <w:t>doi</w:t>
        </w:r>
        <w:proofErr w:type="spellEnd"/>
        <w:r w:rsidR="00077DBC">
          <w:rPr>
            <w:rStyle w:val="Hyperlink"/>
            <w:sz w:val="18"/>
            <w:szCs w:val="18"/>
          </w:rPr>
          <w:t>: 10.48755/dzsf.21</w:t>
        </w:r>
        <w:r w:rsidR="00750CC5" w:rsidRPr="00750CC5">
          <w:rPr>
            <w:rStyle w:val="Hyperlink"/>
            <w:sz w:val="18"/>
            <w:szCs w:val="18"/>
          </w:rPr>
          <w:t>0028.01</w:t>
        </w:r>
      </w:hyperlink>
    </w:p>
    <w:p w:rsidR="00E718E1" w:rsidRPr="00E0047B" w:rsidRDefault="00E718E1" w:rsidP="00D6549F">
      <w:pPr>
        <w:pStyle w:val="Impressum"/>
        <w:spacing w:before="0" w:after="0" w:line="220" w:lineRule="exact"/>
        <w:ind w:left="714"/>
        <w:rPr>
          <w:sz w:val="18"/>
          <w:szCs w:val="18"/>
        </w:rPr>
      </w:pPr>
    </w:p>
    <w:p w:rsidR="00834935" w:rsidRPr="00E0047B" w:rsidRDefault="00834935" w:rsidP="00D6549F">
      <w:pPr>
        <w:pStyle w:val="Impressum"/>
        <w:spacing w:before="0" w:after="0" w:line="220" w:lineRule="exact"/>
        <w:ind w:left="357"/>
        <w:rPr>
          <w:sz w:val="18"/>
          <w:szCs w:val="18"/>
        </w:rPr>
      </w:pPr>
      <w:r w:rsidRPr="00E0047B">
        <w:rPr>
          <w:sz w:val="18"/>
          <w:szCs w:val="18"/>
        </w:rPr>
        <w:t>EBA-Forschungsbericht 2018-08</w:t>
      </w:r>
    </w:p>
    <w:p w:rsidR="00834935" w:rsidRPr="00E0047B" w:rsidRDefault="00C565B1" w:rsidP="00D6549F">
      <w:pPr>
        <w:pStyle w:val="Impressum"/>
        <w:spacing w:before="0" w:after="0" w:line="220" w:lineRule="exact"/>
        <w:ind w:left="357"/>
        <w:rPr>
          <w:b/>
          <w:sz w:val="18"/>
          <w:szCs w:val="18"/>
        </w:rPr>
      </w:pPr>
      <w:hyperlink r:id="rId112" w:history="1">
        <w:r w:rsidR="00834935" w:rsidRPr="00114B44">
          <w:rPr>
            <w:rStyle w:val="Hyperlink"/>
            <w:b/>
            <w:sz w:val="18"/>
            <w:szCs w:val="18"/>
          </w:rPr>
          <w:t>Untersuchung der Regelwerke für den Bahnbetrieb auf Schwachstellen hinsichtlich des zu erwartenden Klimawandels</w:t>
        </w:r>
      </w:hyperlink>
    </w:p>
    <w:p w:rsidR="0046763A" w:rsidRDefault="0046763A" w:rsidP="00D6549F">
      <w:pPr>
        <w:pStyle w:val="Impressum"/>
        <w:spacing w:before="0" w:after="0" w:line="220" w:lineRule="exact"/>
        <w:ind w:left="357"/>
        <w:rPr>
          <w:sz w:val="18"/>
          <w:szCs w:val="18"/>
        </w:rPr>
      </w:pPr>
      <w:r w:rsidRPr="0046763A">
        <w:rPr>
          <w:sz w:val="18"/>
          <w:szCs w:val="18"/>
        </w:rPr>
        <w:t>Der Klimawandel und die damit erwartete Zunahme von extremen Wetterereignissen wirken sich in allen Lebensbereichen aus und bringen neue Herausforderungen für die Verkehrsträger mit sich. Zentrale Frage dabei ist, wie stark oder wie umfangreich werden einzelne Systeme betroffen. Im Rahmen des Projektes wurden ausgewählten Regelwerke zu den unterschiedlichen Bereichen systematisch hinsichtlich bestimmter Klimaeinflüsse überprüft, klimawandelrelevante Passagen identifiziert, bewertet und der Anpassungsbedarf ermittelt.</w:t>
      </w:r>
    </w:p>
    <w:p w:rsidR="00834935" w:rsidRDefault="00834935" w:rsidP="00D6549F">
      <w:pPr>
        <w:pStyle w:val="Impressum"/>
        <w:spacing w:before="0" w:after="0" w:line="220" w:lineRule="exact"/>
        <w:ind w:left="357"/>
        <w:rPr>
          <w:rStyle w:val="Hyperlink"/>
          <w:sz w:val="18"/>
          <w:szCs w:val="18"/>
        </w:rPr>
      </w:pPr>
      <w:r w:rsidRPr="00E0047B">
        <w:rPr>
          <w:sz w:val="18"/>
          <w:szCs w:val="18"/>
        </w:rPr>
        <w:t>März 2019, 259 Seiten, PDF, ca. 5 MB</w:t>
      </w:r>
      <w:r w:rsidR="00750CC5">
        <w:rPr>
          <w:sz w:val="18"/>
          <w:szCs w:val="18"/>
        </w:rPr>
        <w:t xml:space="preserve">, </w:t>
      </w:r>
      <w:hyperlink r:id="rId113" w:history="1">
        <w:proofErr w:type="spellStart"/>
        <w:r w:rsidR="00750CC5" w:rsidRPr="00750CC5">
          <w:rPr>
            <w:rStyle w:val="Hyperlink"/>
            <w:sz w:val="18"/>
            <w:szCs w:val="18"/>
          </w:rPr>
          <w:t>doi</w:t>
        </w:r>
        <w:proofErr w:type="spellEnd"/>
        <w:r w:rsidR="00750CC5" w:rsidRPr="00750CC5">
          <w:rPr>
            <w:rStyle w:val="Hyperlink"/>
            <w:sz w:val="18"/>
            <w:szCs w:val="18"/>
          </w:rPr>
          <w:t>: 10.48755/dzsf.210029.01</w:t>
        </w:r>
      </w:hyperlink>
    </w:p>
    <w:p w:rsidR="00306A43" w:rsidRPr="00E0047B" w:rsidRDefault="00306A43" w:rsidP="00D6549F">
      <w:pPr>
        <w:pStyle w:val="Impressum"/>
        <w:spacing w:before="0" w:after="0" w:line="220" w:lineRule="exact"/>
        <w:ind w:left="357"/>
        <w:rPr>
          <w:sz w:val="18"/>
          <w:szCs w:val="18"/>
        </w:rPr>
      </w:pPr>
    </w:p>
    <w:p w:rsidR="00306A43" w:rsidRPr="00E0047B" w:rsidRDefault="00306A43" w:rsidP="00306A43">
      <w:pPr>
        <w:pStyle w:val="Impressum"/>
        <w:spacing w:before="0" w:after="0" w:line="220" w:lineRule="exact"/>
        <w:ind w:left="357"/>
        <w:rPr>
          <w:sz w:val="18"/>
          <w:szCs w:val="18"/>
        </w:rPr>
      </w:pPr>
      <w:r w:rsidRPr="00E0047B">
        <w:rPr>
          <w:sz w:val="18"/>
          <w:szCs w:val="18"/>
        </w:rPr>
        <w:t>EBA-Forschungsberic</w:t>
      </w:r>
      <w:r>
        <w:rPr>
          <w:sz w:val="18"/>
          <w:szCs w:val="18"/>
        </w:rPr>
        <w:t>ht 2018-07</w:t>
      </w:r>
    </w:p>
    <w:p w:rsidR="00306A43" w:rsidRPr="00306A43" w:rsidRDefault="00306A43" w:rsidP="00306A43">
      <w:pPr>
        <w:pStyle w:val="Impressum"/>
        <w:spacing w:before="0" w:after="0" w:line="220" w:lineRule="exact"/>
        <w:ind w:left="357"/>
        <w:rPr>
          <w:rStyle w:val="Hyperlink"/>
          <w:b/>
          <w:sz w:val="18"/>
          <w:szCs w:val="18"/>
        </w:rPr>
      </w:pPr>
      <w:r w:rsidRPr="00306A43">
        <w:rPr>
          <w:rStyle w:val="Hyperlink"/>
          <w:b/>
          <w:sz w:val="18"/>
          <w:szCs w:val="18"/>
        </w:rPr>
        <w:t xml:space="preserve">Standardisierung von Rahmenbauwerken </w:t>
      </w:r>
      <w:r>
        <w:rPr>
          <w:rStyle w:val="Hyperlink"/>
          <w:b/>
          <w:sz w:val="18"/>
          <w:szCs w:val="18"/>
        </w:rPr>
        <w:t xml:space="preserve">- </w:t>
      </w:r>
      <w:r w:rsidR="002B2C30">
        <w:rPr>
          <w:rStyle w:val="Hyperlink"/>
          <w:b/>
          <w:sz w:val="18"/>
          <w:szCs w:val="18"/>
        </w:rPr>
        <w:t>Spannweiten 10 m</w:t>
      </w:r>
      <w:r>
        <w:rPr>
          <w:rStyle w:val="Hyperlink"/>
          <w:b/>
          <w:sz w:val="18"/>
          <w:szCs w:val="18"/>
        </w:rPr>
        <w:t xml:space="preserve"> – 16 m</w:t>
      </w:r>
    </w:p>
    <w:p w:rsidR="00306A43" w:rsidRDefault="00306A43" w:rsidP="00306A43">
      <w:pPr>
        <w:pStyle w:val="Impressum"/>
        <w:spacing w:before="0" w:after="0" w:line="220" w:lineRule="exact"/>
        <w:ind w:left="357"/>
        <w:rPr>
          <w:sz w:val="18"/>
          <w:szCs w:val="18"/>
        </w:rPr>
      </w:pPr>
      <w:r w:rsidRPr="00306A43">
        <w:rPr>
          <w:sz w:val="18"/>
          <w:szCs w:val="18"/>
        </w:rPr>
        <w:t>Ziel war es, standardisierte Planungsunterlagen für Rahmenbauwerke</w:t>
      </w:r>
      <w:r>
        <w:rPr>
          <w:sz w:val="18"/>
          <w:szCs w:val="18"/>
        </w:rPr>
        <w:t xml:space="preserve"> für die lichte Weite von 10 m bis 16 m </w:t>
      </w:r>
      <w:r w:rsidRPr="00306A43">
        <w:rPr>
          <w:sz w:val="18"/>
          <w:szCs w:val="18"/>
        </w:rPr>
        <w:t xml:space="preserve">zu erstellen. Diese Unterlagen bestehen </w:t>
      </w:r>
      <w:r>
        <w:rPr>
          <w:sz w:val="18"/>
          <w:szCs w:val="18"/>
        </w:rPr>
        <w:t xml:space="preserve">damit </w:t>
      </w:r>
      <w:r w:rsidRPr="00306A43">
        <w:rPr>
          <w:sz w:val="18"/>
          <w:szCs w:val="18"/>
        </w:rPr>
        <w:t xml:space="preserve">nun für die Spannweiten von 80 % der Brücken im Netz der DB Netz AG. </w:t>
      </w:r>
    </w:p>
    <w:p w:rsidR="00306A43" w:rsidRPr="00E0047B" w:rsidRDefault="00306A43" w:rsidP="00306A43">
      <w:pPr>
        <w:pStyle w:val="Impressum"/>
        <w:spacing w:before="0" w:after="0" w:line="220" w:lineRule="exact"/>
        <w:ind w:left="357"/>
        <w:rPr>
          <w:sz w:val="18"/>
          <w:szCs w:val="18"/>
        </w:rPr>
      </w:pPr>
      <w:r>
        <w:rPr>
          <w:sz w:val="18"/>
          <w:szCs w:val="18"/>
        </w:rPr>
        <w:t>April 2023</w:t>
      </w:r>
      <w:r w:rsidRPr="00E0047B">
        <w:rPr>
          <w:sz w:val="18"/>
          <w:szCs w:val="18"/>
        </w:rPr>
        <w:t>, 9</w:t>
      </w:r>
      <w:r>
        <w:rPr>
          <w:sz w:val="18"/>
          <w:szCs w:val="18"/>
        </w:rPr>
        <w:t>8</w:t>
      </w:r>
      <w:r w:rsidRPr="00E0047B">
        <w:rPr>
          <w:sz w:val="18"/>
          <w:szCs w:val="18"/>
        </w:rPr>
        <w:t xml:space="preserve"> Seiten, PDF, ca. 5</w:t>
      </w:r>
      <w:r>
        <w:rPr>
          <w:sz w:val="18"/>
          <w:szCs w:val="18"/>
        </w:rPr>
        <w:t>,5</w:t>
      </w:r>
      <w:r w:rsidRPr="00E0047B">
        <w:rPr>
          <w:sz w:val="18"/>
          <w:szCs w:val="18"/>
        </w:rPr>
        <w:t xml:space="preserve"> MB</w:t>
      </w:r>
      <w:r>
        <w:rPr>
          <w:sz w:val="18"/>
          <w:szCs w:val="18"/>
        </w:rPr>
        <w:t xml:space="preserve">, </w:t>
      </w:r>
      <w:hyperlink r:id="rId114" w:history="1">
        <w:proofErr w:type="spellStart"/>
        <w:r w:rsidRPr="00750CC5">
          <w:rPr>
            <w:rStyle w:val="Hyperlink"/>
            <w:sz w:val="18"/>
            <w:szCs w:val="18"/>
          </w:rPr>
          <w:t>doi</w:t>
        </w:r>
        <w:proofErr w:type="spellEnd"/>
        <w:r w:rsidRPr="00750CC5">
          <w:rPr>
            <w:rStyle w:val="Hyperlink"/>
            <w:sz w:val="18"/>
            <w:szCs w:val="18"/>
          </w:rPr>
          <w:t>: 10.48755/dzsf.2</w:t>
        </w:r>
        <w:r>
          <w:rPr>
            <w:rStyle w:val="Hyperlink"/>
            <w:sz w:val="18"/>
            <w:szCs w:val="18"/>
          </w:rPr>
          <w:t>30005.</w:t>
        </w:r>
        <w:r w:rsidRPr="00750CC5">
          <w:rPr>
            <w:rStyle w:val="Hyperlink"/>
            <w:sz w:val="18"/>
            <w:szCs w:val="18"/>
          </w:rPr>
          <w:t>01</w:t>
        </w:r>
      </w:hyperlink>
    </w:p>
    <w:p w:rsidR="003638D5" w:rsidRDefault="003638D5" w:rsidP="00D6549F">
      <w:pPr>
        <w:pStyle w:val="Impressum"/>
        <w:ind w:left="357"/>
        <w:rPr>
          <w:sz w:val="18"/>
          <w:szCs w:val="18"/>
        </w:rPr>
      </w:pPr>
    </w:p>
    <w:p w:rsidR="001B7264" w:rsidRDefault="001B7264">
      <w:pPr>
        <w:spacing w:before="0" w:after="0" w:line="240" w:lineRule="auto"/>
        <w:rPr>
          <w:color w:val="1F497D" w:themeColor="text2"/>
          <w:sz w:val="22"/>
          <w:szCs w:val="22"/>
        </w:rPr>
      </w:pPr>
      <w:r>
        <w:rPr>
          <w:color w:val="1F497D" w:themeColor="text2"/>
          <w:sz w:val="22"/>
          <w:szCs w:val="22"/>
        </w:rPr>
        <w:br w:type="page"/>
      </w:r>
    </w:p>
    <w:p w:rsidR="00834935" w:rsidRPr="005633CF" w:rsidRDefault="00834935" w:rsidP="00691703">
      <w:pPr>
        <w:pStyle w:val="Impressum"/>
        <w:rPr>
          <w:color w:val="1F497D" w:themeColor="text2"/>
          <w:sz w:val="22"/>
          <w:szCs w:val="22"/>
        </w:rPr>
      </w:pPr>
      <w:r w:rsidRPr="005633CF">
        <w:rPr>
          <w:color w:val="1F497D" w:themeColor="text2"/>
          <w:sz w:val="22"/>
          <w:szCs w:val="22"/>
        </w:rPr>
        <w:t>Kostenfreier Download unter:</w:t>
      </w:r>
    </w:p>
    <w:p w:rsidR="00C60EF5" w:rsidRPr="002A56E3" w:rsidRDefault="00C565B1" w:rsidP="00C60EF5">
      <w:pPr>
        <w:rPr>
          <w:b/>
          <w:sz w:val="18"/>
          <w:szCs w:val="18"/>
        </w:rPr>
      </w:pPr>
      <w:hyperlink r:id="rId115" w:history="1">
        <w:r w:rsidR="00C60EF5" w:rsidRPr="002A56E3">
          <w:rPr>
            <w:rStyle w:val="Hyperlink"/>
            <w:b/>
            <w:sz w:val="18"/>
            <w:szCs w:val="18"/>
          </w:rPr>
          <w:t>https://www.dzsf.bund.de/DZSF/DE/Forschungsergebnisse/Forschungsberichte/forschungsberichte_inhalt.html</w:t>
        </w:r>
      </w:hyperlink>
    </w:p>
    <w:p w:rsidR="00272C19" w:rsidRPr="005633CF" w:rsidRDefault="00047E1C" w:rsidP="00272C19">
      <w:pPr>
        <w:spacing w:before="120" w:line="210" w:lineRule="exact"/>
        <w:rPr>
          <w:color w:val="1F497D" w:themeColor="text2"/>
          <w:sz w:val="22"/>
          <w:szCs w:val="22"/>
        </w:rPr>
      </w:pPr>
      <w:r w:rsidRPr="005633CF">
        <w:rPr>
          <w:color w:val="1F497D" w:themeColor="text2"/>
          <w:sz w:val="22"/>
          <w:szCs w:val="22"/>
        </w:rPr>
        <w:t>Kontakt</w:t>
      </w:r>
      <w:r w:rsidR="005633CF">
        <w:rPr>
          <w:color w:val="1F497D" w:themeColor="text2"/>
          <w:sz w:val="22"/>
          <w:szCs w:val="22"/>
        </w:rPr>
        <w:t>:</w:t>
      </w:r>
    </w:p>
    <w:p w:rsidR="00272C19" w:rsidRPr="005247CE" w:rsidRDefault="00272C19" w:rsidP="00272C19">
      <w:pPr>
        <w:keepNext/>
        <w:spacing w:before="0" w:after="0" w:line="220" w:lineRule="exact"/>
        <w:outlineLvl w:val="0"/>
        <w:rPr>
          <w:sz w:val="18"/>
          <w:szCs w:val="18"/>
        </w:rPr>
      </w:pPr>
      <w:r w:rsidRPr="005247CE">
        <w:rPr>
          <w:sz w:val="18"/>
          <w:szCs w:val="18"/>
        </w:rPr>
        <w:t>Deutsches Zentrum für Schienenverkehrsforschung</w:t>
      </w:r>
    </w:p>
    <w:p w:rsidR="00272C19" w:rsidRPr="005247CE" w:rsidRDefault="00272C19" w:rsidP="00272C19">
      <w:pPr>
        <w:keepNext/>
        <w:spacing w:before="0" w:after="0" w:line="220" w:lineRule="exact"/>
        <w:outlineLvl w:val="0"/>
        <w:rPr>
          <w:sz w:val="18"/>
          <w:szCs w:val="18"/>
        </w:rPr>
      </w:pPr>
      <w:r w:rsidRPr="005247CE">
        <w:rPr>
          <w:sz w:val="18"/>
          <w:szCs w:val="18"/>
        </w:rPr>
        <w:t>beim Eisenbahn-Bundesamt</w:t>
      </w:r>
    </w:p>
    <w:p w:rsidR="00272C19" w:rsidRPr="005247CE" w:rsidRDefault="00272C19" w:rsidP="00272C19">
      <w:pPr>
        <w:keepNext/>
        <w:spacing w:before="0" w:after="0" w:line="220" w:lineRule="exact"/>
        <w:outlineLvl w:val="0"/>
        <w:rPr>
          <w:sz w:val="18"/>
          <w:szCs w:val="18"/>
        </w:rPr>
      </w:pPr>
      <w:r w:rsidRPr="005247CE">
        <w:rPr>
          <w:sz w:val="18"/>
          <w:szCs w:val="18"/>
        </w:rPr>
        <w:t>August-Bebel-Straße 10</w:t>
      </w:r>
    </w:p>
    <w:p w:rsidR="00272C19" w:rsidRPr="005247CE" w:rsidRDefault="00272C19" w:rsidP="00272C19">
      <w:pPr>
        <w:keepNext/>
        <w:spacing w:before="0" w:after="0" w:line="220" w:lineRule="exact"/>
        <w:outlineLvl w:val="0"/>
        <w:rPr>
          <w:sz w:val="18"/>
          <w:szCs w:val="18"/>
        </w:rPr>
      </w:pPr>
      <w:r>
        <w:rPr>
          <w:sz w:val="18"/>
          <w:szCs w:val="18"/>
        </w:rPr>
        <w:t>D-</w:t>
      </w:r>
      <w:r w:rsidRPr="005247CE">
        <w:rPr>
          <w:sz w:val="18"/>
          <w:szCs w:val="18"/>
        </w:rPr>
        <w:t>01219 Dresden</w:t>
      </w:r>
    </w:p>
    <w:p w:rsidR="00272C19" w:rsidRPr="005247CE" w:rsidRDefault="00272C19" w:rsidP="00272C19">
      <w:pPr>
        <w:keepNext/>
        <w:spacing w:before="0" w:after="0" w:line="220" w:lineRule="exact"/>
        <w:outlineLvl w:val="0"/>
        <w:rPr>
          <w:sz w:val="18"/>
          <w:szCs w:val="18"/>
        </w:rPr>
      </w:pPr>
      <w:r w:rsidRPr="005247CE">
        <w:rPr>
          <w:sz w:val="18"/>
          <w:szCs w:val="18"/>
        </w:rPr>
        <w:t>Tel: +49 351 47931 199</w:t>
      </w:r>
    </w:p>
    <w:p w:rsidR="00272C19" w:rsidRPr="005247CE" w:rsidRDefault="00272C19" w:rsidP="00272C19">
      <w:pPr>
        <w:keepNext/>
        <w:spacing w:before="0" w:after="0" w:line="220" w:lineRule="exact"/>
        <w:outlineLvl w:val="0"/>
        <w:rPr>
          <w:sz w:val="18"/>
          <w:szCs w:val="18"/>
        </w:rPr>
      </w:pPr>
      <w:r w:rsidRPr="005247CE">
        <w:rPr>
          <w:sz w:val="18"/>
          <w:szCs w:val="18"/>
        </w:rPr>
        <w:t xml:space="preserve">E-Mail: </w:t>
      </w:r>
      <w:hyperlink r:id="rId116" w:history="1">
        <w:r w:rsidR="00C60EF5" w:rsidRPr="00FE3401">
          <w:rPr>
            <w:rStyle w:val="Hyperlink"/>
            <w:sz w:val="18"/>
            <w:szCs w:val="18"/>
          </w:rPr>
          <w:t>forschung@dzsf.bund.de</w:t>
        </w:r>
      </w:hyperlink>
    </w:p>
    <w:p w:rsidR="00E30A4B" w:rsidRPr="001B7264" w:rsidRDefault="00272C19" w:rsidP="001B7264">
      <w:pPr>
        <w:keepNext/>
        <w:spacing w:before="0" w:after="0" w:line="220" w:lineRule="exact"/>
        <w:outlineLvl w:val="0"/>
        <w:rPr>
          <w:sz w:val="18"/>
          <w:szCs w:val="18"/>
        </w:rPr>
      </w:pPr>
      <w:r w:rsidRPr="005247CE">
        <w:rPr>
          <w:sz w:val="18"/>
          <w:szCs w:val="18"/>
        </w:rPr>
        <w:t xml:space="preserve">Web: </w:t>
      </w:r>
      <w:hyperlink r:id="rId117" w:history="1">
        <w:r w:rsidR="00E30A4B" w:rsidRPr="00004409">
          <w:rPr>
            <w:rStyle w:val="Hyperlink"/>
            <w:sz w:val="18"/>
            <w:szCs w:val="18"/>
          </w:rPr>
          <w:t>www.dzsf.bund.de</w:t>
        </w:r>
      </w:hyperlink>
      <w:r w:rsidR="00E30A4B">
        <w:rPr>
          <w:noProof/>
        </w:rPr>
        <w:drawing>
          <wp:anchor distT="0" distB="0" distL="114300" distR="114300" simplePos="0" relativeHeight="251664384" behindDoc="0" locked="0" layoutInCell="1" allowOverlap="1">
            <wp:simplePos x="0" y="0"/>
            <wp:positionH relativeFrom="column">
              <wp:posOffset>3420745</wp:posOffset>
            </wp:positionH>
            <wp:positionV relativeFrom="page">
              <wp:posOffset>7560945</wp:posOffset>
            </wp:positionV>
            <wp:extent cx="1800000" cy="1800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Forschungsberichte.pn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sectPr w:rsidR="00E30A4B" w:rsidRPr="001B7264" w:rsidSect="002D11AE">
      <w:headerReference w:type="default" r:id="rId119"/>
      <w:type w:val="continuous"/>
      <w:pgSz w:w="11906" w:h="16838" w:code="9"/>
      <w:pgMar w:top="1985" w:right="1418" w:bottom="1135" w:left="1588" w:header="720" w:footer="720" w:gutter="0"/>
      <w:pgNumType w:start="4"/>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51" w:rsidRDefault="00561451">
      <w:pPr>
        <w:spacing w:before="0" w:line="240" w:lineRule="auto"/>
      </w:pPr>
      <w:r>
        <w:separator/>
      </w:r>
    </w:p>
    <w:p w:rsidR="00561451" w:rsidRDefault="00561451"/>
  </w:endnote>
  <w:endnote w:type="continuationSeparator" w:id="0">
    <w:p w:rsidR="00561451" w:rsidRDefault="00561451">
      <w:pPr>
        <w:spacing w:before="0" w:line="240" w:lineRule="auto"/>
      </w:pPr>
      <w:r>
        <w:continuationSeparator/>
      </w:r>
    </w:p>
    <w:p w:rsidR="00561451" w:rsidRDefault="00561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Tahoma">
    <w:panose1 w:val="020B0604030504040204"/>
    <w:charset w:val="00"/>
    <w:family w:val="swiss"/>
    <w:pitch w:val="variable"/>
    <w:sig w:usb0="E1002EFF" w:usb1="C000605B" w:usb2="00000029" w:usb3="00000000" w:csb0="0001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51" w:rsidRDefault="00561451">
      <w:pPr>
        <w:spacing w:before="0" w:line="240" w:lineRule="auto"/>
      </w:pPr>
      <w:r>
        <w:separator/>
      </w:r>
    </w:p>
  </w:footnote>
  <w:footnote w:type="continuationSeparator" w:id="0">
    <w:p w:rsidR="00561451" w:rsidRDefault="00561451">
      <w:pPr>
        <w:spacing w:before="0" w:line="240" w:lineRule="auto"/>
      </w:pPr>
      <w:r>
        <w:continuationSeparator/>
      </w:r>
    </w:p>
    <w:p w:rsidR="00561451" w:rsidRDefault="005614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71161"/>
      <w:docPartObj>
        <w:docPartGallery w:val="Page Numbers (Top of Page)"/>
        <w:docPartUnique/>
      </w:docPartObj>
    </w:sdtPr>
    <w:sdtEndPr/>
    <w:sdtContent>
      <w:p w:rsidR="00561451" w:rsidRDefault="00561451" w:rsidP="00D623D6">
        <w:pPr>
          <w:pStyle w:val="Kopfzeile"/>
        </w:pPr>
        <w:r>
          <w:fldChar w:fldCharType="begin"/>
        </w:r>
        <w:r>
          <w:instrText xml:space="preserve"> STYLEREF  "Überschrift 1"  \* MERGEFORMAT </w:instrText>
        </w:r>
        <w:r>
          <w:rPr>
            <w:noProof/>
          </w:rPr>
          <w:fldChar w:fldCharType="end"/>
        </w:r>
        <w:r>
          <w:ptab w:relativeTo="margin" w:alignment="right" w:leader="none"/>
        </w:r>
        <w:r>
          <w:fldChar w:fldCharType="begin"/>
        </w:r>
        <w:r>
          <w:instrText xml:space="preserve"> PAGE  \* MERGEFORMAT </w:instrText>
        </w:r>
        <w:r>
          <w:fldChar w:fldCharType="separate"/>
        </w:r>
        <w:r>
          <w:rPr>
            <w:noProof/>
          </w:rPr>
          <w:t>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51" w:rsidRDefault="00561451" w:rsidP="00D623D6">
    <w:pPr>
      <w:pStyle w:val="Kopfzeileleer"/>
    </w:pPr>
    <w:r>
      <w:rPr>
        <w:noProof/>
      </w:rPr>
      <w:drawing>
        <wp:anchor distT="0" distB="0" distL="114300" distR="114300" simplePos="0" relativeHeight="251659264" behindDoc="1" locked="0" layoutInCell="1" allowOverlap="1" wp14:anchorId="01EBAEE3" wp14:editId="49A0DCC8">
          <wp:simplePos x="0" y="0"/>
          <wp:positionH relativeFrom="column">
            <wp:posOffset>-646430</wp:posOffset>
          </wp:positionH>
          <wp:positionV relativeFrom="paragraph">
            <wp:posOffset>-190500</wp:posOffset>
          </wp:positionV>
          <wp:extent cx="2656205" cy="1904365"/>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BWMarken_Deutsches_Zentrum_für_Schienenverkehrsforschung_2 Zei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205" cy="19043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B42C5D7" wp14:editId="0BACAA24">
          <wp:simplePos x="0" y="0"/>
          <wp:positionH relativeFrom="page">
            <wp:posOffset>-12065</wp:posOffset>
          </wp:positionH>
          <wp:positionV relativeFrom="paragraph">
            <wp:posOffset>-447675</wp:posOffset>
          </wp:positionV>
          <wp:extent cx="7559675" cy="10691495"/>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schungsbericht-EBA_Deckblatt_v3g.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76891"/>
      <w:docPartObj>
        <w:docPartGallery w:val="Page Numbers (Top of Page)"/>
        <w:docPartUnique/>
      </w:docPartObj>
    </w:sdtPr>
    <w:sdtEndPr/>
    <w:sdtContent>
      <w:p w:rsidR="00561451" w:rsidRDefault="00561451" w:rsidP="00D6549F">
        <w:pPr>
          <w:pStyle w:val="Kopfzeile"/>
          <w:pBdr>
            <w:bottom w:val="none" w:sz="0" w:space="0" w:color="auto"/>
          </w:pBdr>
        </w:pPr>
        <w:r>
          <w:rPr>
            <w:noProof/>
            <w:color w:val="1F497D" w:themeColor="text2"/>
            <w:sz w:val="18"/>
            <w:szCs w:val="18"/>
          </w:rPr>
          <w:drawing>
            <wp:anchor distT="0" distB="0" distL="114300" distR="114300" simplePos="0" relativeHeight="251661312" behindDoc="1" locked="0" layoutInCell="1" allowOverlap="1" wp14:anchorId="5DA06860" wp14:editId="6DD10C81">
              <wp:simplePos x="0" y="0"/>
              <wp:positionH relativeFrom="page">
                <wp:posOffset>-3443605</wp:posOffset>
              </wp:positionH>
              <wp:positionV relativeFrom="paragraph">
                <wp:posOffset>-2216150</wp:posOffset>
              </wp:positionV>
              <wp:extent cx="6133782" cy="3104107"/>
              <wp:effectExtent l="0" t="533400" r="95885" b="5346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fik - geschwungene Schienen.png"/>
                      <pic:cNvPicPr/>
                    </pic:nvPicPr>
                    <pic:blipFill>
                      <a:blip r:embed="rId1">
                        <a:extLst>
                          <a:ext uri="{28A0092B-C50C-407E-A947-70E740481C1C}">
                            <a14:useLocalDpi xmlns:a14="http://schemas.microsoft.com/office/drawing/2010/main" val="0"/>
                          </a:ext>
                        </a:extLst>
                      </a:blip>
                      <a:stretch>
                        <a:fillRect/>
                      </a:stretch>
                    </pic:blipFill>
                    <pic:spPr>
                      <a:xfrm rot="20990380">
                        <a:off x="0" y="0"/>
                        <a:ext cx="6133782" cy="3104107"/>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STYLEREF  "Überschrift 1"  \* MERGEFORMAT </w:instrText>
        </w:r>
        <w:r>
          <w:rPr>
            <w:noProof/>
          </w:rPr>
          <w:fldChar w:fldCharType="end"/>
        </w:r>
        <w:r>
          <w:ptab w:relativeTo="margin" w:alignment="right" w:leader="none"/>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49F398B"/>
    <w:multiLevelType w:val="hybridMultilevel"/>
    <w:tmpl w:val="55B8E6DE"/>
    <w:lvl w:ilvl="0" w:tplc="6654FCD8">
      <w:start w:val="1"/>
      <w:numFmt w:val="decimal"/>
      <w:lvlText w:val="%1. "/>
      <w:lvlJc w:val="left"/>
      <w:pPr>
        <w:ind w:left="360" w:hanging="360"/>
      </w:pPr>
      <w:rPr>
        <w:rFonts w:hint="default"/>
      </w:rPr>
    </w:lvl>
    <w:lvl w:ilvl="1" w:tplc="5CEA05B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E604D0A"/>
    <w:multiLevelType w:val="multilevel"/>
    <w:tmpl w:val="B26C748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74243D"/>
    <w:multiLevelType w:val="hybridMultilevel"/>
    <w:tmpl w:val="839C9460"/>
    <w:lvl w:ilvl="0" w:tplc="E94CBA5C">
      <w:start w:val="1"/>
      <w:numFmt w:val="decimal"/>
      <w:lvlText w:val="%1. "/>
      <w:lvlJc w:val="left"/>
      <w:pPr>
        <w:ind w:left="717" w:hanging="360"/>
      </w:pPr>
      <w:rPr>
        <w:rFonts w:hint="default"/>
      </w:rPr>
    </w:lvl>
    <w:lvl w:ilvl="1" w:tplc="79E4A478">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8"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1"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8B753D"/>
    <w:multiLevelType w:val="multilevel"/>
    <w:tmpl w:val="0A6E8C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5D7E6EAA"/>
    <w:multiLevelType w:val="hybridMultilevel"/>
    <w:tmpl w:val="853E1ED0"/>
    <w:lvl w:ilvl="0" w:tplc="5F7EC0B2">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5870C9"/>
    <w:multiLevelType w:val="multilevel"/>
    <w:tmpl w:val="DA5C95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881FBB"/>
    <w:multiLevelType w:val="hybridMultilevel"/>
    <w:tmpl w:val="A454B8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33"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71954449"/>
    <w:multiLevelType w:val="hybridMultilevel"/>
    <w:tmpl w:val="8E7226A4"/>
    <w:lvl w:ilvl="0" w:tplc="0F1AD150">
      <w:numFmt w:val="bullet"/>
      <w:lvlText w:val=""/>
      <w:lvlJc w:val="left"/>
      <w:pPr>
        <w:ind w:left="720" w:hanging="360"/>
      </w:pPr>
      <w:rPr>
        <w:rFonts w:ascii="Wingdings" w:eastAsia="Times New Roman" w:hAnsi="Wingdings" w:cs="Times New Roman"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001A12"/>
    <w:multiLevelType w:val="multilevel"/>
    <w:tmpl w:val="BF3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7"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8" w15:restartNumberingAfterBreak="0">
    <w:nsid w:val="7C232C11"/>
    <w:multiLevelType w:val="hybridMultilevel"/>
    <w:tmpl w:val="954041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D8A6FE6"/>
    <w:multiLevelType w:val="multilevel"/>
    <w:tmpl w:val="62F83F2C"/>
    <w:lvl w:ilvl="0">
      <w:start w:val="1"/>
      <w:numFmt w:val="decimal"/>
      <w:lvlText w:val="%1"/>
      <w:lvlJc w:val="left"/>
      <w:pPr>
        <w:tabs>
          <w:tab w:val="num" w:pos="680"/>
        </w:tabs>
        <w:ind w:left="680" w:hanging="680"/>
      </w:pPr>
    </w:lvl>
    <w:lvl w:ilvl="1">
      <w:start w:val="1"/>
      <w:numFmt w:val="decimal"/>
      <w:lvlText w:val="%1.%2"/>
      <w:lvlJc w:val="left"/>
      <w:pPr>
        <w:tabs>
          <w:tab w:val="num" w:pos="4082"/>
        </w:tabs>
        <w:ind w:left="4082"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17"/>
        </w:tabs>
        <w:ind w:left="6817"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num w:numId="1">
    <w:abstractNumId w:val="39"/>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36"/>
  </w:num>
  <w:num w:numId="14">
    <w:abstractNumId w:val="22"/>
  </w:num>
  <w:num w:numId="15">
    <w:abstractNumId w:val="15"/>
  </w:num>
  <w:num w:numId="16">
    <w:abstractNumId w:val="18"/>
  </w:num>
  <w:num w:numId="17">
    <w:abstractNumId w:val="13"/>
  </w:num>
  <w:num w:numId="18">
    <w:abstractNumId w:val="31"/>
  </w:num>
  <w:num w:numId="19">
    <w:abstractNumId w:val="29"/>
  </w:num>
  <w:num w:numId="20">
    <w:abstractNumId w:val="14"/>
  </w:num>
  <w:num w:numId="21">
    <w:abstractNumId w:val="11"/>
  </w:num>
  <w:num w:numId="22">
    <w:abstractNumId w:val="25"/>
  </w:num>
  <w:num w:numId="23">
    <w:abstractNumId w:val="33"/>
  </w:num>
  <w:num w:numId="24">
    <w:abstractNumId w:val="32"/>
  </w:num>
  <w:num w:numId="25">
    <w:abstractNumId w:val="19"/>
  </w:num>
  <w:num w:numId="26">
    <w:abstractNumId w:val="21"/>
  </w:num>
  <w:num w:numId="27">
    <w:abstractNumId w:val="10"/>
  </w:num>
  <w:num w:numId="28">
    <w:abstractNumId w:val="20"/>
  </w:num>
  <w:num w:numId="29">
    <w:abstractNumId w:val="26"/>
  </w:num>
  <w:num w:numId="30">
    <w:abstractNumId w:val="23"/>
  </w:num>
  <w:num w:numId="31">
    <w:abstractNumId w:val="30"/>
  </w:num>
  <w:num w:numId="32">
    <w:abstractNumId w:val="34"/>
  </w:num>
  <w:num w:numId="33">
    <w:abstractNumId w:val="35"/>
  </w:num>
  <w:num w:numId="34">
    <w:abstractNumId w:val="12"/>
  </w:num>
  <w:num w:numId="35">
    <w:abstractNumId w:val="28"/>
  </w:num>
  <w:num w:numId="36">
    <w:abstractNumId w:val="16"/>
  </w:num>
  <w:num w:numId="37">
    <w:abstractNumId w:val="24"/>
  </w:num>
  <w:num w:numId="38">
    <w:abstractNumId w:val="27"/>
  </w:num>
  <w:num w:numId="39">
    <w:abstractNumId w:val="17"/>
  </w:num>
  <w:num w:numId="40">
    <w:abstractNumId w:val="28"/>
  </w:num>
  <w:num w:numId="41">
    <w:abstractNumId w:val="28"/>
  </w:num>
  <w:num w:numId="4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03"/>
    <w:rsid w:val="000006AA"/>
    <w:rsid w:val="00001393"/>
    <w:rsid w:val="000043B8"/>
    <w:rsid w:val="00006338"/>
    <w:rsid w:val="0001212B"/>
    <w:rsid w:val="00013BF9"/>
    <w:rsid w:val="00017DF9"/>
    <w:rsid w:val="00023484"/>
    <w:rsid w:val="00024B3E"/>
    <w:rsid w:val="00030F4A"/>
    <w:rsid w:val="0003242D"/>
    <w:rsid w:val="00033AE0"/>
    <w:rsid w:val="000345F2"/>
    <w:rsid w:val="00046CA7"/>
    <w:rsid w:val="00047E1C"/>
    <w:rsid w:val="00050450"/>
    <w:rsid w:val="0005302E"/>
    <w:rsid w:val="00054818"/>
    <w:rsid w:val="00055BA2"/>
    <w:rsid w:val="00064ACF"/>
    <w:rsid w:val="00066F3C"/>
    <w:rsid w:val="000740E2"/>
    <w:rsid w:val="00074A05"/>
    <w:rsid w:val="00077DBC"/>
    <w:rsid w:val="00080B9A"/>
    <w:rsid w:val="0009021E"/>
    <w:rsid w:val="000941C2"/>
    <w:rsid w:val="00094EF6"/>
    <w:rsid w:val="00097B2B"/>
    <w:rsid w:val="000A0F1A"/>
    <w:rsid w:val="000B2672"/>
    <w:rsid w:val="000B29F1"/>
    <w:rsid w:val="000B34AB"/>
    <w:rsid w:val="000C3B7A"/>
    <w:rsid w:val="000C3DC2"/>
    <w:rsid w:val="000C3EFC"/>
    <w:rsid w:val="000D5EAB"/>
    <w:rsid w:val="000D6CF9"/>
    <w:rsid w:val="000E02D0"/>
    <w:rsid w:val="000E03EC"/>
    <w:rsid w:val="000E0A6C"/>
    <w:rsid w:val="000F737E"/>
    <w:rsid w:val="001033E9"/>
    <w:rsid w:val="00105212"/>
    <w:rsid w:val="00105F06"/>
    <w:rsid w:val="00110D54"/>
    <w:rsid w:val="00111AC6"/>
    <w:rsid w:val="00114B44"/>
    <w:rsid w:val="00114CF7"/>
    <w:rsid w:val="00115CD3"/>
    <w:rsid w:val="00123431"/>
    <w:rsid w:val="001240D1"/>
    <w:rsid w:val="00126DEA"/>
    <w:rsid w:val="001273FE"/>
    <w:rsid w:val="001278B3"/>
    <w:rsid w:val="001312BA"/>
    <w:rsid w:val="00132FB9"/>
    <w:rsid w:val="0014160A"/>
    <w:rsid w:val="00155FE1"/>
    <w:rsid w:val="001576AB"/>
    <w:rsid w:val="00161E59"/>
    <w:rsid w:val="00167700"/>
    <w:rsid w:val="001751EE"/>
    <w:rsid w:val="00176279"/>
    <w:rsid w:val="00182723"/>
    <w:rsid w:val="00186C78"/>
    <w:rsid w:val="00191596"/>
    <w:rsid w:val="0019269A"/>
    <w:rsid w:val="00192B11"/>
    <w:rsid w:val="00193BF1"/>
    <w:rsid w:val="0019423B"/>
    <w:rsid w:val="0019585B"/>
    <w:rsid w:val="0019689D"/>
    <w:rsid w:val="001A288B"/>
    <w:rsid w:val="001A4D26"/>
    <w:rsid w:val="001A7C9E"/>
    <w:rsid w:val="001A7F71"/>
    <w:rsid w:val="001B51C7"/>
    <w:rsid w:val="001B7264"/>
    <w:rsid w:val="001C3BB9"/>
    <w:rsid w:val="001C7426"/>
    <w:rsid w:val="001D62DB"/>
    <w:rsid w:val="001D65CB"/>
    <w:rsid w:val="001F4CBD"/>
    <w:rsid w:val="001F7E94"/>
    <w:rsid w:val="0020049A"/>
    <w:rsid w:val="00204DAE"/>
    <w:rsid w:val="0020649F"/>
    <w:rsid w:val="00230BF8"/>
    <w:rsid w:val="00235592"/>
    <w:rsid w:val="00243C63"/>
    <w:rsid w:val="00244C7A"/>
    <w:rsid w:val="00244FA1"/>
    <w:rsid w:val="002461AD"/>
    <w:rsid w:val="00247301"/>
    <w:rsid w:val="00251255"/>
    <w:rsid w:val="00253818"/>
    <w:rsid w:val="00254D33"/>
    <w:rsid w:val="0026384A"/>
    <w:rsid w:val="00271092"/>
    <w:rsid w:val="00272C19"/>
    <w:rsid w:val="00274B6F"/>
    <w:rsid w:val="00277EAA"/>
    <w:rsid w:val="0028140F"/>
    <w:rsid w:val="002849F4"/>
    <w:rsid w:val="00284FA6"/>
    <w:rsid w:val="0029592F"/>
    <w:rsid w:val="00297923"/>
    <w:rsid w:val="002A2D68"/>
    <w:rsid w:val="002A44C8"/>
    <w:rsid w:val="002A5855"/>
    <w:rsid w:val="002A664F"/>
    <w:rsid w:val="002A6F46"/>
    <w:rsid w:val="002B2C30"/>
    <w:rsid w:val="002B3EB8"/>
    <w:rsid w:val="002B5770"/>
    <w:rsid w:val="002B7921"/>
    <w:rsid w:val="002C0CA5"/>
    <w:rsid w:val="002C213D"/>
    <w:rsid w:val="002C3057"/>
    <w:rsid w:val="002D11AE"/>
    <w:rsid w:val="002F4D8D"/>
    <w:rsid w:val="002F55F8"/>
    <w:rsid w:val="002F6272"/>
    <w:rsid w:val="002F634C"/>
    <w:rsid w:val="003027DA"/>
    <w:rsid w:val="003029ED"/>
    <w:rsid w:val="00306A43"/>
    <w:rsid w:val="0031144A"/>
    <w:rsid w:val="00316E29"/>
    <w:rsid w:val="0032578C"/>
    <w:rsid w:val="00326E31"/>
    <w:rsid w:val="0033074E"/>
    <w:rsid w:val="00331AFD"/>
    <w:rsid w:val="00332354"/>
    <w:rsid w:val="00340045"/>
    <w:rsid w:val="00340216"/>
    <w:rsid w:val="0034398F"/>
    <w:rsid w:val="00352DEB"/>
    <w:rsid w:val="00355193"/>
    <w:rsid w:val="003626D0"/>
    <w:rsid w:val="00362A0E"/>
    <w:rsid w:val="003638D5"/>
    <w:rsid w:val="00365746"/>
    <w:rsid w:val="0036643B"/>
    <w:rsid w:val="00376886"/>
    <w:rsid w:val="00376961"/>
    <w:rsid w:val="00376DCD"/>
    <w:rsid w:val="00381C08"/>
    <w:rsid w:val="003841DD"/>
    <w:rsid w:val="00385CFC"/>
    <w:rsid w:val="003863A4"/>
    <w:rsid w:val="00393A9C"/>
    <w:rsid w:val="00396F87"/>
    <w:rsid w:val="003A4D78"/>
    <w:rsid w:val="003A54BE"/>
    <w:rsid w:val="003B52CD"/>
    <w:rsid w:val="003B588F"/>
    <w:rsid w:val="003C5CA8"/>
    <w:rsid w:val="003D0FC8"/>
    <w:rsid w:val="003E1AD2"/>
    <w:rsid w:val="003F1BC9"/>
    <w:rsid w:val="003F57DB"/>
    <w:rsid w:val="003F5C4E"/>
    <w:rsid w:val="004074E1"/>
    <w:rsid w:val="0041424C"/>
    <w:rsid w:val="00423288"/>
    <w:rsid w:val="00431AF5"/>
    <w:rsid w:val="00433B22"/>
    <w:rsid w:val="00440D21"/>
    <w:rsid w:val="0044148E"/>
    <w:rsid w:val="0044156C"/>
    <w:rsid w:val="004457D7"/>
    <w:rsid w:val="00446796"/>
    <w:rsid w:val="00455B01"/>
    <w:rsid w:val="0045735E"/>
    <w:rsid w:val="0046763A"/>
    <w:rsid w:val="0047214F"/>
    <w:rsid w:val="004763ED"/>
    <w:rsid w:val="00476A4F"/>
    <w:rsid w:val="00494B80"/>
    <w:rsid w:val="00494E54"/>
    <w:rsid w:val="004B7754"/>
    <w:rsid w:val="004B7C67"/>
    <w:rsid w:val="004C449E"/>
    <w:rsid w:val="004C7574"/>
    <w:rsid w:val="004E1D5A"/>
    <w:rsid w:val="004E2F94"/>
    <w:rsid w:val="004F0353"/>
    <w:rsid w:val="004F159B"/>
    <w:rsid w:val="004F1B06"/>
    <w:rsid w:val="004F3A58"/>
    <w:rsid w:val="004F62F6"/>
    <w:rsid w:val="00506971"/>
    <w:rsid w:val="005247CE"/>
    <w:rsid w:val="0052635B"/>
    <w:rsid w:val="00530785"/>
    <w:rsid w:val="005328D9"/>
    <w:rsid w:val="00534FD7"/>
    <w:rsid w:val="00537FB9"/>
    <w:rsid w:val="00540D41"/>
    <w:rsid w:val="00541CBF"/>
    <w:rsid w:val="00541DA6"/>
    <w:rsid w:val="0054531C"/>
    <w:rsid w:val="0055194E"/>
    <w:rsid w:val="00557C78"/>
    <w:rsid w:val="00560A84"/>
    <w:rsid w:val="00561451"/>
    <w:rsid w:val="005633CF"/>
    <w:rsid w:val="00570EC0"/>
    <w:rsid w:val="00574FAB"/>
    <w:rsid w:val="00577FB6"/>
    <w:rsid w:val="00581553"/>
    <w:rsid w:val="0058292F"/>
    <w:rsid w:val="00582AFB"/>
    <w:rsid w:val="00582F4E"/>
    <w:rsid w:val="00583AA1"/>
    <w:rsid w:val="005921A2"/>
    <w:rsid w:val="005948AD"/>
    <w:rsid w:val="005A6AB9"/>
    <w:rsid w:val="005B003F"/>
    <w:rsid w:val="005B03D2"/>
    <w:rsid w:val="005B0CF7"/>
    <w:rsid w:val="005B16F6"/>
    <w:rsid w:val="005B207B"/>
    <w:rsid w:val="005B3E97"/>
    <w:rsid w:val="005C39CD"/>
    <w:rsid w:val="005C63E3"/>
    <w:rsid w:val="005D26BD"/>
    <w:rsid w:val="005D5ABF"/>
    <w:rsid w:val="005E0ABB"/>
    <w:rsid w:val="005F1427"/>
    <w:rsid w:val="00606FC8"/>
    <w:rsid w:val="00623389"/>
    <w:rsid w:val="00623CE4"/>
    <w:rsid w:val="00641CA8"/>
    <w:rsid w:val="00641E62"/>
    <w:rsid w:val="0064323F"/>
    <w:rsid w:val="00645477"/>
    <w:rsid w:val="00652D18"/>
    <w:rsid w:val="006547BC"/>
    <w:rsid w:val="00655744"/>
    <w:rsid w:val="0066763B"/>
    <w:rsid w:val="0067627E"/>
    <w:rsid w:val="0068206D"/>
    <w:rsid w:val="00683BB3"/>
    <w:rsid w:val="00684919"/>
    <w:rsid w:val="00684E75"/>
    <w:rsid w:val="00690261"/>
    <w:rsid w:val="00691703"/>
    <w:rsid w:val="00692248"/>
    <w:rsid w:val="00693A97"/>
    <w:rsid w:val="00693CB8"/>
    <w:rsid w:val="006964D7"/>
    <w:rsid w:val="006B3E7D"/>
    <w:rsid w:val="006B7021"/>
    <w:rsid w:val="006C10D8"/>
    <w:rsid w:val="006C2B0C"/>
    <w:rsid w:val="006C45CB"/>
    <w:rsid w:val="006D45A1"/>
    <w:rsid w:val="006E2403"/>
    <w:rsid w:val="006E569B"/>
    <w:rsid w:val="006E5A48"/>
    <w:rsid w:val="006E7126"/>
    <w:rsid w:val="006F3CC9"/>
    <w:rsid w:val="006F3D58"/>
    <w:rsid w:val="006F59C3"/>
    <w:rsid w:val="0070026A"/>
    <w:rsid w:val="00701EAA"/>
    <w:rsid w:val="00702AD3"/>
    <w:rsid w:val="00702C7C"/>
    <w:rsid w:val="00702F69"/>
    <w:rsid w:val="00707531"/>
    <w:rsid w:val="00720176"/>
    <w:rsid w:val="00720F93"/>
    <w:rsid w:val="00723F77"/>
    <w:rsid w:val="00724179"/>
    <w:rsid w:val="00724ECA"/>
    <w:rsid w:val="0072562B"/>
    <w:rsid w:val="007330B8"/>
    <w:rsid w:val="0074059C"/>
    <w:rsid w:val="00744645"/>
    <w:rsid w:val="007508EB"/>
    <w:rsid w:val="00750CC5"/>
    <w:rsid w:val="00753FF6"/>
    <w:rsid w:val="007566F8"/>
    <w:rsid w:val="00761867"/>
    <w:rsid w:val="007648E0"/>
    <w:rsid w:val="00765DCC"/>
    <w:rsid w:val="00765F99"/>
    <w:rsid w:val="007672F4"/>
    <w:rsid w:val="0077044D"/>
    <w:rsid w:val="007757A6"/>
    <w:rsid w:val="00782F55"/>
    <w:rsid w:val="00783A9D"/>
    <w:rsid w:val="00783F72"/>
    <w:rsid w:val="00785076"/>
    <w:rsid w:val="0078541C"/>
    <w:rsid w:val="00790AC3"/>
    <w:rsid w:val="00792C20"/>
    <w:rsid w:val="0079537D"/>
    <w:rsid w:val="0079691A"/>
    <w:rsid w:val="007A060E"/>
    <w:rsid w:val="007A1428"/>
    <w:rsid w:val="007A6515"/>
    <w:rsid w:val="007B0228"/>
    <w:rsid w:val="007B3E89"/>
    <w:rsid w:val="007B43FB"/>
    <w:rsid w:val="007B6914"/>
    <w:rsid w:val="007B6A3D"/>
    <w:rsid w:val="007C0820"/>
    <w:rsid w:val="007C4597"/>
    <w:rsid w:val="007C5B36"/>
    <w:rsid w:val="007D3976"/>
    <w:rsid w:val="007E42ED"/>
    <w:rsid w:val="007E44B6"/>
    <w:rsid w:val="007E67EC"/>
    <w:rsid w:val="007F5FE9"/>
    <w:rsid w:val="007F6C7C"/>
    <w:rsid w:val="00800DFB"/>
    <w:rsid w:val="00805422"/>
    <w:rsid w:val="00805892"/>
    <w:rsid w:val="00810E5B"/>
    <w:rsid w:val="00814125"/>
    <w:rsid w:val="008229EA"/>
    <w:rsid w:val="0082579F"/>
    <w:rsid w:val="00826116"/>
    <w:rsid w:val="008269D1"/>
    <w:rsid w:val="00826E07"/>
    <w:rsid w:val="0082713E"/>
    <w:rsid w:val="00833560"/>
    <w:rsid w:val="008341CA"/>
    <w:rsid w:val="00834935"/>
    <w:rsid w:val="00836A80"/>
    <w:rsid w:val="00836E04"/>
    <w:rsid w:val="008417D7"/>
    <w:rsid w:val="008437FA"/>
    <w:rsid w:val="00843E32"/>
    <w:rsid w:val="00846638"/>
    <w:rsid w:val="008523DA"/>
    <w:rsid w:val="0085295F"/>
    <w:rsid w:val="00861E09"/>
    <w:rsid w:val="00862DDF"/>
    <w:rsid w:val="008817A6"/>
    <w:rsid w:val="008906DD"/>
    <w:rsid w:val="00891AA1"/>
    <w:rsid w:val="00892DC0"/>
    <w:rsid w:val="008945AA"/>
    <w:rsid w:val="0089536B"/>
    <w:rsid w:val="008A08D0"/>
    <w:rsid w:val="008A1702"/>
    <w:rsid w:val="008A3F8F"/>
    <w:rsid w:val="008C44B0"/>
    <w:rsid w:val="008D07F8"/>
    <w:rsid w:val="008D4A58"/>
    <w:rsid w:val="008D64EA"/>
    <w:rsid w:val="008E188D"/>
    <w:rsid w:val="008E1CC8"/>
    <w:rsid w:val="008E51D1"/>
    <w:rsid w:val="008E5B5C"/>
    <w:rsid w:val="008F76A5"/>
    <w:rsid w:val="009004D9"/>
    <w:rsid w:val="00914BFA"/>
    <w:rsid w:val="0092308A"/>
    <w:rsid w:val="009257D0"/>
    <w:rsid w:val="00925C4D"/>
    <w:rsid w:val="00935228"/>
    <w:rsid w:val="00942731"/>
    <w:rsid w:val="00945F33"/>
    <w:rsid w:val="00947673"/>
    <w:rsid w:val="00956680"/>
    <w:rsid w:val="00956E91"/>
    <w:rsid w:val="0096303F"/>
    <w:rsid w:val="009639AA"/>
    <w:rsid w:val="00964501"/>
    <w:rsid w:val="00967A98"/>
    <w:rsid w:val="00967F30"/>
    <w:rsid w:val="00971C97"/>
    <w:rsid w:val="00973638"/>
    <w:rsid w:val="00975CDF"/>
    <w:rsid w:val="00975E83"/>
    <w:rsid w:val="00977D50"/>
    <w:rsid w:val="009802F4"/>
    <w:rsid w:val="00981DF9"/>
    <w:rsid w:val="00982971"/>
    <w:rsid w:val="00983E94"/>
    <w:rsid w:val="00985859"/>
    <w:rsid w:val="009862F2"/>
    <w:rsid w:val="00991D0C"/>
    <w:rsid w:val="00994355"/>
    <w:rsid w:val="009B71B0"/>
    <w:rsid w:val="009C6612"/>
    <w:rsid w:val="009C6D78"/>
    <w:rsid w:val="009D6F22"/>
    <w:rsid w:val="009E169C"/>
    <w:rsid w:val="009E292D"/>
    <w:rsid w:val="009E2D45"/>
    <w:rsid w:val="009E40CB"/>
    <w:rsid w:val="009E419B"/>
    <w:rsid w:val="009E5935"/>
    <w:rsid w:val="009E5FF6"/>
    <w:rsid w:val="009F2BC2"/>
    <w:rsid w:val="009F36FA"/>
    <w:rsid w:val="00A05047"/>
    <w:rsid w:val="00A07386"/>
    <w:rsid w:val="00A1289C"/>
    <w:rsid w:val="00A12C23"/>
    <w:rsid w:val="00A1378A"/>
    <w:rsid w:val="00A15B0D"/>
    <w:rsid w:val="00A267AA"/>
    <w:rsid w:val="00A3029A"/>
    <w:rsid w:val="00A30C9E"/>
    <w:rsid w:val="00A3115D"/>
    <w:rsid w:val="00A4167A"/>
    <w:rsid w:val="00A5114A"/>
    <w:rsid w:val="00A51B40"/>
    <w:rsid w:val="00A52F99"/>
    <w:rsid w:val="00A55E3A"/>
    <w:rsid w:val="00A62FBA"/>
    <w:rsid w:val="00A642A7"/>
    <w:rsid w:val="00A64D3D"/>
    <w:rsid w:val="00A65CF8"/>
    <w:rsid w:val="00A70FA2"/>
    <w:rsid w:val="00A740E7"/>
    <w:rsid w:val="00A86556"/>
    <w:rsid w:val="00A93067"/>
    <w:rsid w:val="00AA74B7"/>
    <w:rsid w:val="00AA78C7"/>
    <w:rsid w:val="00AB56E2"/>
    <w:rsid w:val="00AC73B4"/>
    <w:rsid w:val="00AC7830"/>
    <w:rsid w:val="00AD0A72"/>
    <w:rsid w:val="00AD1BB2"/>
    <w:rsid w:val="00AD1D0C"/>
    <w:rsid w:val="00AD353A"/>
    <w:rsid w:val="00AD3DCC"/>
    <w:rsid w:val="00AE2C52"/>
    <w:rsid w:val="00AE71C9"/>
    <w:rsid w:val="00B00401"/>
    <w:rsid w:val="00B0111C"/>
    <w:rsid w:val="00B0119E"/>
    <w:rsid w:val="00B05298"/>
    <w:rsid w:val="00B1222A"/>
    <w:rsid w:val="00B150EE"/>
    <w:rsid w:val="00B15DC4"/>
    <w:rsid w:val="00B178C0"/>
    <w:rsid w:val="00B17BE4"/>
    <w:rsid w:val="00B204AA"/>
    <w:rsid w:val="00B213BB"/>
    <w:rsid w:val="00B2196A"/>
    <w:rsid w:val="00B230EC"/>
    <w:rsid w:val="00B23CC1"/>
    <w:rsid w:val="00B23E65"/>
    <w:rsid w:val="00B256CC"/>
    <w:rsid w:val="00B259A4"/>
    <w:rsid w:val="00B3780A"/>
    <w:rsid w:val="00B40047"/>
    <w:rsid w:val="00B41F10"/>
    <w:rsid w:val="00B437C3"/>
    <w:rsid w:val="00B550C4"/>
    <w:rsid w:val="00B558FF"/>
    <w:rsid w:val="00B60F7B"/>
    <w:rsid w:val="00B613A0"/>
    <w:rsid w:val="00B62FAE"/>
    <w:rsid w:val="00B6492D"/>
    <w:rsid w:val="00B64C99"/>
    <w:rsid w:val="00B66126"/>
    <w:rsid w:val="00B8488B"/>
    <w:rsid w:val="00B85D42"/>
    <w:rsid w:val="00B865AA"/>
    <w:rsid w:val="00B93F20"/>
    <w:rsid w:val="00B96CCB"/>
    <w:rsid w:val="00BA0D6B"/>
    <w:rsid w:val="00BA1564"/>
    <w:rsid w:val="00BA67FE"/>
    <w:rsid w:val="00BA7590"/>
    <w:rsid w:val="00BB1921"/>
    <w:rsid w:val="00BB3B36"/>
    <w:rsid w:val="00BB76DC"/>
    <w:rsid w:val="00BB7EBA"/>
    <w:rsid w:val="00BC03DF"/>
    <w:rsid w:val="00BC456C"/>
    <w:rsid w:val="00BC640F"/>
    <w:rsid w:val="00BE351A"/>
    <w:rsid w:val="00BE7A09"/>
    <w:rsid w:val="00BF0354"/>
    <w:rsid w:val="00BF2DAE"/>
    <w:rsid w:val="00BF4CD4"/>
    <w:rsid w:val="00BF5DC9"/>
    <w:rsid w:val="00BF7A17"/>
    <w:rsid w:val="00BF7EB9"/>
    <w:rsid w:val="00C02CC0"/>
    <w:rsid w:val="00C10A36"/>
    <w:rsid w:val="00C121D4"/>
    <w:rsid w:val="00C13D84"/>
    <w:rsid w:val="00C153FF"/>
    <w:rsid w:val="00C166C9"/>
    <w:rsid w:val="00C236BC"/>
    <w:rsid w:val="00C23EA8"/>
    <w:rsid w:val="00C24E59"/>
    <w:rsid w:val="00C25BAF"/>
    <w:rsid w:val="00C27023"/>
    <w:rsid w:val="00C42906"/>
    <w:rsid w:val="00C5202E"/>
    <w:rsid w:val="00C54F14"/>
    <w:rsid w:val="00C565B1"/>
    <w:rsid w:val="00C60EF5"/>
    <w:rsid w:val="00C67603"/>
    <w:rsid w:val="00C7365D"/>
    <w:rsid w:val="00C749FA"/>
    <w:rsid w:val="00C761D7"/>
    <w:rsid w:val="00C81583"/>
    <w:rsid w:val="00C81F14"/>
    <w:rsid w:val="00C83B1B"/>
    <w:rsid w:val="00C84BA1"/>
    <w:rsid w:val="00C91AA6"/>
    <w:rsid w:val="00C93924"/>
    <w:rsid w:val="00C95299"/>
    <w:rsid w:val="00CA2EBB"/>
    <w:rsid w:val="00CB17DC"/>
    <w:rsid w:val="00CB2328"/>
    <w:rsid w:val="00CB5484"/>
    <w:rsid w:val="00CB6885"/>
    <w:rsid w:val="00CC2E6D"/>
    <w:rsid w:val="00CC7FBE"/>
    <w:rsid w:val="00CD186D"/>
    <w:rsid w:val="00CD1E1A"/>
    <w:rsid w:val="00CD2E03"/>
    <w:rsid w:val="00CD59F6"/>
    <w:rsid w:val="00CE2757"/>
    <w:rsid w:val="00CE5EFB"/>
    <w:rsid w:val="00CE73C2"/>
    <w:rsid w:val="00CE7C2D"/>
    <w:rsid w:val="00CF0978"/>
    <w:rsid w:val="00CF23DF"/>
    <w:rsid w:val="00CF4ABA"/>
    <w:rsid w:val="00D07056"/>
    <w:rsid w:val="00D07F99"/>
    <w:rsid w:val="00D30595"/>
    <w:rsid w:val="00D42C73"/>
    <w:rsid w:val="00D44B2E"/>
    <w:rsid w:val="00D55122"/>
    <w:rsid w:val="00D623D6"/>
    <w:rsid w:val="00D62600"/>
    <w:rsid w:val="00D63D52"/>
    <w:rsid w:val="00D6549F"/>
    <w:rsid w:val="00D67E90"/>
    <w:rsid w:val="00D74AFE"/>
    <w:rsid w:val="00D80146"/>
    <w:rsid w:val="00D817B8"/>
    <w:rsid w:val="00D81A6D"/>
    <w:rsid w:val="00D8596C"/>
    <w:rsid w:val="00D863A0"/>
    <w:rsid w:val="00DA0564"/>
    <w:rsid w:val="00DA1881"/>
    <w:rsid w:val="00DA7568"/>
    <w:rsid w:val="00DB0974"/>
    <w:rsid w:val="00DB31AF"/>
    <w:rsid w:val="00DB5164"/>
    <w:rsid w:val="00DC1477"/>
    <w:rsid w:val="00DD5FAE"/>
    <w:rsid w:val="00DE3682"/>
    <w:rsid w:val="00DE46A8"/>
    <w:rsid w:val="00DE4D8D"/>
    <w:rsid w:val="00DE5573"/>
    <w:rsid w:val="00DF2A29"/>
    <w:rsid w:val="00E0047B"/>
    <w:rsid w:val="00E009E8"/>
    <w:rsid w:val="00E016C0"/>
    <w:rsid w:val="00E030DE"/>
    <w:rsid w:val="00E03BA3"/>
    <w:rsid w:val="00E11F5C"/>
    <w:rsid w:val="00E15F1A"/>
    <w:rsid w:val="00E22D07"/>
    <w:rsid w:val="00E242A9"/>
    <w:rsid w:val="00E30A4B"/>
    <w:rsid w:val="00E33CF5"/>
    <w:rsid w:val="00E41A1D"/>
    <w:rsid w:val="00E4373E"/>
    <w:rsid w:val="00E45E5A"/>
    <w:rsid w:val="00E47C7D"/>
    <w:rsid w:val="00E51E26"/>
    <w:rsid w:val="00E538A6"/>
    <w:rsid w:val="00E6524C"/>
    <w:rsid w:val="00E67CEE"/>
    <w:rsid w:val="00E718E1"/>
    <w:rsid w:val="00E81372"/>
    <w:rsid w:val="00E90B62"/>
    <w:rsid w:val="00E924C1"/>
    <w:rsid w:val="00E948B0"/>
    <w:rsid w:val="00EA11E5"/>
    <w:rsid w:val="00EA25E9"/>
    <w:rsid w:val="00EA3449"/>
    <w:rsid w:val="00EB77B8"/>
    <w:rsid w:val="00EB77DF"/>
    <w:rsid w:val="00EC0278"/>
    <w:rsid w:val="00EC0C73"/>
    <w:rsid w:val="00EC733B"/>
    <w:rsid w:val="00ED3228"/>
    <w:rsid w:val="00EF367D"/>
    <w:rsid w:val="00EF4C45"/>
    <w:rsid w:val="00EF6E03"/>
    <w:rsid w:val="00F0075A"/>
    <w:rsid w:val="00F10BF7"/>
    <w:rsid w:val="00F32C17"/>
    <w:rsid w:val="00F355F0"/>
    <w:rsid w:val="00F36A6A"/>
    <w:rsid w:val="00F42C93"/>
    <w:rsid w:val="00F4430D"/>
    <w:rsid w:val="00F56286"/>
    <w:rsid w:val="00F63AC3"/>
    <w:rsid w:val="00F64339"/>
    <w:rsid w:val="00F74392"/>
    <w:rsid w:val="00F77A6C"/>
    <w:rsid w:val="00F81C51"/>
    <w:rsid w:val="00F84362"/>
    <w:rsid w:val="00FA359F"/>
    <w:rsid w:val="00FB703A"/>
    <w:rsid w:val="00FC0DBF"/>
    <w:rsid w:val="00FC33A1"/>
    <w:rsid w:val="00FC7C2A"/>
    <w:rsid w:val="00FD6BB0"/>
    <w:rsid w:val="00FD79D0"/>
    <w:rsid w:val="00FE4386"/>
    <w:rsid w:val="00FE6136"/>
    <w:rsid w:val="00FE65A7"/>
    <w:rsid w:val="00FF0DCE"/>
    <w:rsid w:val="00FF485C"/>
    <w:rsid w:val="00FF4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74F364BC-C788-4FA7-87A7-D54545E3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ans Office" w:eastAsia="Times New Roman" w:hAnsi="BundesSans Office" w:cs="Times New Roman"/>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locked="1" w:uiPriority="9" w:qFormat="1"/>
    <w:lsdException w:name="heading 2" w:locked="1" w:uiPriority="10" w:qFormat="1"/>
    <w:lsdException w:name="heading 3" w:locked="1" w:uiPriority="11" w:qFormat="1"/>
    <w:lsdException w:name="heading 4" w:uiPriority="30"/>
    <w:lsdException w:name="heading 5" w:uiPriority="32"/>
    <w:lsdException w:name="heading 6" w:uiPriority="33"/>
    <w:lsdException w:name="heading 7" w:uiPriority="34"/>
    <w:lsdException w:name="heading 8" w:uiPriority="35"/>
    <w:lsdException w:name="heading 9" w:uiPriority="36"/>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25"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15" w:qFormat="1"/>
    <w:lsdException w:name="table of figures" w:locked="1"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3"/>
    <w:lsdException w:name="Emphasis" w:locked="1"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ocked="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4"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0B29F1"/>
    <w:pPr>
      <w:spacing w:before="240" w:after="120" w:line="260" w:lineRule="exact"/>
    </w:pPr>
    <w:rPr>
      <w:sz w:val="21"/>
    </w:rPr>
  </w:style>
  <w:style w:type="paragraph" w:styleId="berschrift1">
    <w:name w:val="heading 1"/>
    <w:basedOn w:val="Standard"/>
    <w:next w:val="Standard"/>
    <w:link w:val="berschrift1Zchn"/>
    <w:autoRedefine/>
    <w:uiPriority w:val="9"/>
    <w:qFormat/>
    <w:locked/>
    <w:rsid w:val="00B62FAE"/>
    <w:pPr>
      <w:keepNext/>
      <w:pageBreakBefore/>
      <w:numPr>
        <w:numId w:val="35"/>
      </w:numPr>
      <w:suppressAutoHyphens/>
      <w:spacing w:before="0" w:after="240" w:line="600" w:lineRule="exact"/>
      <w:outlineLvl w:val="0"/>
    </w:pPr>
    <w:rPr>
      <w:rFonts w:ascii="BundesSerif Office" w:hAnsi="BundesSerif Office"/>
      <w:color w:val="000000" w:themeColor="text1"/>
      <w:kern w:val="28"/>
      <w:sz w:val="48"/>
    </w:rPr>
  </w:style>
  <w:style w:type="paragraph" w:styleId="berschrift2">
    <w:name w:val="heading 2"/>
    <w:basedOn w:val="berschrift1"/>
    <w:next w:val="Standard"/>
    <w:autoRedefine/>
    <w:uiPriority w:val="10"/>
    <w:qFormat/>
    <w:locked/>
    <w:rsid w:val="00AD353A"/>
    <w:pPr>
      <w:pageBreakBefore w:val="0"/>
      <w:numPr>
        <w:ilvl w:val="1"/>
      </w:numPr>
      <w:tabs>
        <w:tab w:val="left" w:pos="720"/>
      </w:tabs>
      <w:spacing w:before="360" w:line="560" w:lineRule="exact"/>
      <w:outlineLvl w:val="1"/>
    </w:pPr>
    <w:rPr>
      <w:sz w:val="40"/>
    </w:rPr>
  </w:style>
  <w:style w:type="paragraph" w:styleId="berschrift3">
    <w:name w:val="heading 3"/>
    <w:basedOn w:val="Standard"/>
    <w:next w:val="Standard"/>
    <w:link w:val="berschrift3Zchn"/>
    <w:autoRedefine/>
    <w:uiPriority w:val="11"/>
    <w:qFormat/>
    <w:locked/>
    <w:rsid w:val="00A30C9E"/>
    <w:pPr>
      <w:numPr>
        <w:ilvl w:val="2"/>
        <w:numId w:val="35"/>
      </w:numPr>
      <w:spacing w:line="380" w:lineRule="exact"/>
      <w:outlineLvl w:val="2"/>
    </w:pPr>
    <w:rPr>
      <w:rFonts w:cs="Linux Biolinum O"/>
      <w:color w:val="000000" w:themeColor="text1"/>
      <w:sz w:val="32"/>
      <w:szCs w:val="40"/>
    </w:rPr>
  </w:style>
  <w:style w:type="paragraph" w:styleId="berschrift4">
    <w:name w:val="heading 4"/>
    <w:basedOn w:val="berschrift3"/>
    <w:next w:val="Standard"/>
    <w:uiPriority w:val="13"/>
    <w:rsid w:val="00702C7C"/>
    <w:pPr>
      <w:numPr>
        <w:ilvl w:val="3"/>
      </w:numPr>
      <w:outlineLvl w:val="3"/>
    </w:pPr>
    <w:rPr>
      <w:b/>
    </w:rPr>
  </w:style>
  <w:style w:type="paragraph" w:styleId="berschrift5">
    <w:name w:val="heading 5"/>
    <w:basedOn w:val="berschrift4"/>
    <w:next w:val="Standard"/>
    <w:uiPriority w:val="32"/>
    <w:semiHidden/>
    <w:rsid w:val="00DA1881"/>
    <w:pPr>
      <w:numPr>
        <w:ilvl w:val="4"/>
      </w:numPr>
      <w:outlineLvl w:val="4"/>
    </w:pPr>
  </w:style>
  <w:style w:type="paragraph" w:styleId="berschrift6">
    <w:name w:val="heading 6"/>
    <w:basedOn w:val="berschrift5"/>
    <w:next w:val="Standard"/>
    <w:uiPriority w:val="33"/>
    <w:semiHidden/>
    <w:pPr>
      <w:numPr>
        <w:ilvl w:val="5"/>
      </w:numPr>
      <w:outlineLvl w:val="5"/>
    </w:pPr>
  </w:style>
  <w:style w:type="paragraph" w:styleId="berschrift7">
    <w:name w:val="heading 7"/>
    <w:basedOn w:val="berschrift6"/>
    <w:next w:val="Standard"/>
    <w:uiPriority w:val="34"/>
    <w:semiHidden/>
    <w:pPr>
      <w:numPr>
        <w:ilvl w:val="6"/>
      </w:numPr>
      <w:outlineLvl w:val="6"/>
    </w:pPr>
  </w:style>
  <w:style w:type="paragraph" w:styleId="berschrift8">
    <w:name w:val="heading 8"/>
    <w:basedOn w:val="berschrift7"/>
    <w:next w:val="Standard"/>
    <w:uiPriority w:val="35"/>
    <w:semiHidden/>
    <w:pPr>
      <w:numPr>
        <w:ilvl w:val="7"/>
      </w:numPr>
      <w:outlineLvl w:val="7"/>
    </w:pPr>
  </w:style>
  <w:style w:type="paragraph" w:styleId="berschrift9">
    <w:name w:val="heading 9"/>
    <w:basedOn w:val="berschrift8"/>
    <w:next w:val="Standard"/>
    <w:uiPriority w:val="36"/>
    <w:semiHidden/>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Seitenzahl">
    <w:name w:val="page number"/>
    <w:basedOn w:val="Absatz-Standardschriftart"/>
    <w:semiHidden/>
  </w:style>
  <w:style w:type="paragraph" w:styleId="Verzeichnis1">
    <w:name w:val="toc 1"/>
    <w:basedOn w:val="Standard"/>
    <w:next w:val="Standard"/>
    <w:autoRedefine/>
    <w:uiPriority w:val="39"/>
    <w:locked/>
    <w:rsid w:val="00B613A0"/>
    <w:pPr>
      <w:tabs>
        <w:tab w:val="right" w:leader="dot" w:pos="8505"/>
      </w:tabs>
      <w:spacing w:before="200" w:line="240" w:lineRule="auto"/>
      <w:ind w:left="680" w:right="425" w:hanging="680"/>
    </w:pPr>
    <w:rPr>
      <w:b/>
      <w:noProof/>
    </w:rPr>
  </w:style>
  <w:style w:type="paragraph" w:styleId="Verzeichnis2">
    <w:name w:val="toc 2"/>
    <w:basedOn w:val="Verzeichnis1"/>
    <w:next w:val="Standard"/>
    <w:autoRedefine/>
    <w:uiPriority w:val="39"/>
    <w:locked/>
    <w:pPr>
      <w:tabs>
        <w:tab w:val="left" w:pos="680"/>
      </w:tabs>
      <w:spacing w:before="120"/>
    </w:pPr>
    <w:rPr>
      <w:b w:val="0"/>
    </w:rPr>
  </w:style>
  <w:style w:type="paragraph" w:styleId="Verzeichnis3">
    <w:name w:val="toc 3"/>
    <w:basedOn w:val="Verzeichnis2"/>
    <w:next w:val="Standard"/>
    <w:autoRedefine/>
    <w:uiPriority w:val="39"/>
    <w:locked/>
    <w:rsid w:val="000B2672"/>
    <w:pPr>
      <w:tabs>
        <w:tab w:val="left" w:pos="1004"/>
      </w:tabs>
      <w:spacing w:before="60"/>
    </w:pPr>
  </w:style>
  <w:style w:type="paragraph" w:styleId="Umschlagabsenderadresse">
    <w:name w:val="envelope return"/>
    <w:basedOn w:val="Standard"/>
    <w:semiHidden/>
  </w:style>
  <w:style w:type="paragraph" w:customStyle="1" w:styleId="Inhaltsverzeichnis">
    <w:name w:val="Inhaltsverzeichnis"/>
    <w:basedOn w:val="Verzeichnis1"/>
    <w:uiPriority w:val="17"/>
    <w:semiHidden/>
    <w:qFormat/>
    <w:rsid w:val="00692248"/>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character" w:customStyle="1" w:styleId="berschrift1Zchn">
    <w:name w:val="Überschrift 1 Zchn"/>
    <w:basedOn w:val="Absatz-Standardschriftart"/>
    <w:link w:val="berschrift1"/>
    <w:uiPriority w:val="9"/>
    <w:rsid w:val="00B62FAE"/>
    <w:rPr>
      <w:rFonts w:ascii="BundesSerif Office" w:hAnsi="BundesSerif Office"/>
      <w:color w:val="000000" w:themeColor="text1"/>
      <w:kern w:val="28"/>
      <w:sz w:val="48"/>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uiPriority w:val="20"/>
    <w:qFormat/>
    <w:locked/>
    <w:rsid w:val="00834935"/>
    <w:rPr>
      <w:rFonts w:cs="AGaramondPro-Regular"/>
      <w:b/>
    </w:rPr>
  </w:style>
  <w:style w:type="paragraph" w:styleId="Funotentext">
    <w:name w:val="footnote text"/>
    <w:basedOn w:val="Standard"/>
    <w:link w:val="FunotentextZchn"/>
    <w:uiPriority w:val="25"/>
    <w:locked/>
    <w:rsid w:val="00C91AA6"/>
    <w:pPr>
      <w:tabs>
        <w:tab w:val="left" w:pos="284"/>
      </w:tabs>
      <w:spacing w:before="60" w:line="240" w:lineRule="auto"/>
      <w:ind w:left="284" w:hanging="284"/>
    </w:pPr>
    <w:rPr>
      <w:sz w:val="18"/>
    </w:rPr>
  </w:style>
  <w:style w:type="paragraph" w:styleId="Kopfzeile">
    <w:name w:val="header"/>
    <w:basedOn w:val="Standard"/>
    <w:link w:val="KopfzeileZchn"/>
    <w:autoRedefine/>
    <w:uiPriority w:val="99"/>
    <w:locked/>
    <w:rsid w:val="00D623D6"/>
    <w:pPr>
      <w:pBdr>
        <w:bottom w:val="single" w:sz="4" w:space="1" w:color="auto"/>
      </w:pBdr>
      <w:tabs>
        <w:tab w:val="right" w:pos="7938"/>
      </w:tabs>
      <w:spacing w:line="240" w:lineRule="auto"/>
    </w:pPr>
    <w:rPr>
      <w:color w:val="404040" w:themeColor="text1" w:themeTint="BF"/>
      <w:sz w:val="20"/>
    </w:rPr>
  </w:style>
  <w:style w:type="paragraph" w:styleId="Abbildungsverzeichnis">
    <w:name w:val="table of figures"/>
    <w:basedOn w:val="Verzeichnis3"/>
    <w:next w:val="Standard"/>
    <w:autoRedefine/>
    <w:uiPriority w:val="99"/>
    <w:locked/>
    <w:rsid w:val="005B0CF7"/>
    <w:pPr>
      <w:tabs>
        <w:tab w:val="clear" w:pos="680"/>
        <w:tab w:val="clear" w:pos="1004"/>
      </w:tabs>
      <w:ind w:left="1021" w:hanging="1021"/>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aliases w:val="Foto"/>
    <w:basedOn w:val="Standard"/>
    <w:next w:val="Standard"/>
    <w:uiPriority w:val="14"/>
    <w:qFormat/>
    <w:locked/>
    <w:rsid w:val="00C10A36"/>
    <w:pPr>
      <w:keepNext/>
      <w:spacing w:after="240" w:line="240" w:lineRule="auto"/>
      <w:jc w:val="center"/>
    </w:pPr>
    <w:rPr>
      <w:sz w:val="18"/>
    </w:r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aliases w:val="Blockzitat"/>
    <w:basedOn w:val="Standard"/>
    <w:link w:val="ZitatZchn"/>
    <w:autoRedefine/>
    <w:uiPriority w:val="24"/>
    <w:qFormat/>
    <w:locked/>
    <w:rsid w:val="00C91AA6"/>
    <w:pPr>
      <w:spacing w:line="288" w:lineRule="auto"/>
      <w:ind w:left="425" w:right="425"/>
    </w:pPr>
    <w:rPr>
      <w:i/>
      <w:sz w:val="22"/>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link w:val="NurTextZchn"/>
    <w:uiPriority w:val="99"/>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style>
  <w:style w:type="paragraph" w:styleId="Textkrper2">
    <w:name w:val="Body Text 2"/>
    <w:basedOn w:val="Standard"/>
    <w:semiHidden/>
    <w:pPr>
      <w:spacing w:line="480" w:lineRule="auto"/>
    </w:pPr>
  </w:style>
  <w:style w:type="paragraph" w:styleId="Textkrper3">
    <w:name w:val="Body Text 3"/>
    <w:basedOn w:val="Standard"/>
    <w:semiHidden/>
    <w:rPr>
      <w:sz w:val="16"/>
    </w:rPr>
  </w:style>
  <w:style w:type="paragraph" w:styleId="Textkrper-Zeileneinzug">
    <w:name w:val="Body Text Indent"/>
    <w:basedOn w:val="Standard"/>
    <w:semiHidden/>
    <w:pPr>
      <w:ind w:left="283"/>
    </w:pPr>
  </w:style>
  <w:style w:type="paragraph" w:styleId="Textkrper-Einzug2">
    <w:name w:val="Body Text Indent 2"/>
    <w:basedOn w:val="Standard"/>
    <w:semiHidden/>
    <w:pPr>
      <w:spacing w:line="480" w:lineRule="auto"/>
      <w:ind w:left="283"/>
    </w:pPr>
  </w:style>
  <w:style w:type="paragraph" w:styleId="Textkrper-Einzug3">
    <w:name w:val="Body Text Indent 3"/>
    <w:basedOn w:val="Standard"/>
    <w:semiHidden/>
    <w:pPr>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Verzeichnis4">
    <w:name w:val="toc 4"/>
    <w:basedOn w:val="Verzeichnis3"/>
    <w:next w:val="Standard"/>
    <w:autoRedefine/>
    <w:uiPriority w:val="39"/>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Standard"/>
    <w:autoRedefine/>
    <w:uiPriority w:val="16"/>
    <w:qFormat/>
    <w:locked/>
    <w:rsid w:val="00D817B8"/>
    <w:pPr>
      <w:keepNext/>
      <w:spacing w:before="480"/>
    </w:pPr>
    <w:rPr>
      <w:caps/>
    </w:rPr>
  </w:style>
  <w:style w:type="character" w:customStyle="1" w:styleId="KommentartextZchn">
    <w:name w:val="Kommentartext Zchn"/>
    <w:basedOn w:val="Absatz-Standardschriftart"/>
    <w:link w:val="Kommentartext"/>
    <w:semiHidden/>
    <w:rsid w:val="0020649F"/>
    <w:rPr>
      <w:sz w:val="24"/>
    </w:rPr>
  </w:style>
  <w:style w:type="paragraph" w:styleId="StandardWeb">
    <w:name w:val="Normal (Web)"/>
    <w:basedOn w:val="Standard"/>
    <w:uiPriority w:val="99"/>
    <w:semiHidden/>
    <w:unhideWhenUsed/>
    <w:rsid w:val="00204DAE"/>
    <w:pPr>
      <w:spacing w:before="0" w:after="300" w:line="240" w:lineRule="auto"/>
    </w:pPr>
  </w:style>
  <w:style w:type="character" w:customStyle="1" w:styleId="KopfzeileZchn">
    <w:name w:val="Kopfzeile Zchn"/>
    <w:basedOn w:val="Absatz-Standardschriftart"/>
    <w:link w:val="Kopfzeile"/>
    <w:uiPriority w:val="99"/>
    <w:rsid w:val="00D623D6"/>
    <w:rPr>
      <w:color w:val="404040" w:themeColor="text1" w:themeTint="BF"/>
      <w:sz w:val="20"/>
    </w:rPr>
  </w:style>
  <w:style w:type="table" w:styleId="Tabellenraster">
    <w:name w:val="Table Grid"/>
    <w:basedOn w:val="NormaleTabelle"/>
    <w:uiPriority w:val="59"/>
    <w:locked/>
    <w:rsid w:val="0096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Literaturverzeichnis">
    <w:name w:val="Citavi Literaturverzeichnis"/>
    <w:basedOn w:val="Standard"/>
    <w:semiHidden/>
    <w:rsid w:val="002C0CA5"/>
    <w:pPr>
      <w:spacing w:before="0" w:line="240" w:lineRule="auto"/>
    </w:pPr>
    <w:rPr>
      <w:rFonts w:ascii="Tahoma" w:eastAsia="Tahoma" w:hAnsi="Tahoma" w:cs="Tahoma"/>
      <w:sz w:val="16"/>
      <w:szCs w:val="16"/>
    </w:rPr>
  </w:style>
  <w:style w:type="paragraph" w:styleId="Inhaltsverzeichnisberschrift">
    <w:name w:val="TOC Heading"/>
    <w:basedOn w:val="berschrift1"/>
    <w:next w:val="Standard"/>
    <w:uiPriority w:val="39"/>
    <w:semiHidden/>
    <w:unhideWhenUsed/>
    <w:qFormat/>
    <w:rsid w:val="003B588F"/>
    <w:pPr>
      <w:keepLines/>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Beschriftung">
    <w:name w:val="caption"/>
    <w:aliases w:val="Bildunterschrift"/>
    <w:basedOn w:val="Standard"/>
    <w:next w:val="Standard"/>
    <w:autoRedefine/>
    <w:uiPriority w:val="15"/>
    <w:qFormat/>
    <w:locked/>
    <w:rsid w:val="00A30C9E"/>
    <w:pPr>
      <w:keepNext/>
      <w:spacing w:after="0" w:line="210" w:lineRule="exact"/>
      <w:jc w:val="center"/>
    </w:pPr>
    <w:rPr>
      <w:bCs/>
      <w:sz w:val="18"/>
      <w:szCs w:val="18"/>
    </w:rPr>
  </w:style>
  <w:style w:type="table" w:customStyle="1" w:styleId="TabelleForschungsbericht">
    <w:name w:val="Tabelle Forschungsbericht"/>
    <w:basedOn w:val="EinfacheTabelle31"/>
    <w:uiPriority w:val="99"/>
    <w:rsid w:val="003029ED"/>
    <w:rPr>
      <w:sz w:val="21"/>
      <w:szCs w:val="20"/>
      <w:lang w:val="en-GB" w:eastAsia="en-GB"/>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MittleresRaster1">
    <w:name w:val="Medium Grid 1"/>
    <w:basedOn w:val="NormaleTabelle"/>
    <w:uiPriority w:val="67"/>
    <w:locked/>
    <w:rsid w:val="00B204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Akzent3">
    <w:name w:val="Light List Accent 3"/>
    <w:basedOn w:val="NormaleTabelle"/>
    <w:uiPriority w:val="61"/>
    <w:locked/>
    <w:rsid w:val="00B204AA"/>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ellentext">
    <w:name w:val="Tabellentext"/>
    <w:basedOn w:val="Standard"/>
    <w:autoRedefine/>
    <w:uiPriority w:val="16"/>
    <w:qFormat/>
    <w:locked/>
    <w:rsid w:val="00AC73B4"/>
    <w:pPr>
      <w:spacing w:before="80" w:after="80"/>
    </w:pPr>
  </w:style>
  <w:style w:type="character" w:styleId="Hyperlink">
    <w:name w:val="Hyperlink"/>
    <w:basedOn w:val="Absatz-Standardschriftart"/>
    <w:uiPriority w:val="99"/>
    <w:unhideWhenUsed/>
    <w:locked/>
    <w:rsid w:val="00CB5484"/>
    <w:rPr>
      <w:color w:val="1F497D" w:themeColor="text2"/>
      <w:u w:val="none"/>
    </w:rPr>
  </w:style>
  <w:style w:type="character" w:styleId="HTMLZitat">
    <w:name w:val="HTML Cite"/>
    <w:basedOn w:val="Absatz-Standardschriftart"/>
    <w:uiPriority w:val="99"/>
    <w:semiHidden/>
    <w:unhideWhenUsed/>
    <w:rsid w:val="002F55F8"/>
    <w:rPr>
      <w:i/>
      <w:iCs/>
    </w:rPr>
  </w:style>
  <w:style w:type="character" w:customStyle="1" w:styleId="berschrift3Zchn">
    <w:name w:val="Überschrift 3 Zchn"/>
    <w:basedOn w:val="Absatz-Standardschriftart"/>
    <w:link w:val="berschrift3"/>
    <w:uiPriority w:val="11"/>
    <w:rsid w:val="00A30C9E"/>
    <w:rPr>
      <w:rFonts w:cs="Linux Biolinum O"/>
      <w:color w:val="000000" w:themeColor="text1"/>
      <w:sz w:val="32"/>
      <w:szCs w:val="40"/>
    </w:rPr>
  </w:style>
  <w:style w:type="character" w:customStyle="1" w:styleId="FunotentextZchn">
    <w:name w:val="Fußnotentext Zchn"/>
    <w:basedOn w:val="Absatz-Standardschriftart"/>
    <w:link w:val="Funotentext"/>
    <w:uiPriority w:val="25"/>
    <w:rsid w:val="00C91AA6"/>
    <w:rPr>
      <w:sz w:val="18"/>
    </w:rPr>
  </w:style>
  <w:style w:type="character" w:customStyle="1" w:styleId="ZitatZchn">
    <w:name w:val="Zitat Zchn"/>
    <w:aliases w:val="Blockzitat Zchn"/>
    <w:basedOn w:val="Absatz-Standardschriftart"/>
    <w:link w:val="Zitat"/>
    <w:uiPriority w:val="24"/>
    <w:rsid w:val="00C91AA6"/>
    <w:rPr>
      <w:i/>
      <w:sz w:val="22"/>
    </w:rPr>
  </w:style>
  <w:style w:type="character" w:styleId="BesuchterLink">
    <w:name w:val="FollowedHyperlink"/>
    <w:basedOn w:val="Absatz-Standardschriftart"/>
    <w:uiPriority w:val="99"/>
    <w:semiHidden/>
    <w:unhideWhenUsed/>
    <w:rsid w:val="008E5B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76961"/>
    <w:rPr>
      <w:color w:val="808080"/>
      <w:shd w:val="clear" w:color="auto" w:fill="E6E6E6"/>
    </w:rPr>
  </w:style>
  <w:style w:type="paragraph" w:customStyle="1" w:styleId="Titelseite1Titel">
    <w:name w:val="Titelseite Ü1 Titel"/>
    <w:basedOn w:val="Standard"/>
    <w:next w:val="Titelseite2Untertitel"/>
    <w:link w:val="Titelseite1TitelZchn"/>
    <w:autoRedefine/>
    <w:uiPriority w:val="1"/>
    <w:qFormat/>
    <w:rsid w:val="00BA67FE"/>
    <w:pPr>
      <w:spacing w:before="0" w:line="264" w:lineRule="auto"/>
      <w:contextualSpacing/>
    </w:pPr>
    <w:rPr>
      <w:rFonts w:ascii="BundesSerif Office" w:hAnsi="BundesSerif Office"/>
      <w:color w:val="FFFFFF" w:themeColor="background1"/>
      <w:sz w:val="56"/>
    </w:rPr>
  </w:style>
  <w:style w:type="paragraph" w:customStyle="1" w:styleId="Titelseite2Untertitel">
    <w:name w:val="Titelseite Ü2 Untertitel"/>
    <w:basedOn w:val="Titelseite1Titel"/>
    <w:link w:val="Titelseite2UntertitelZchn"/>
    <w:autoRedefine/>
    <w:uiPriority w:val="1"/>
    <w:qFormat/>
    <w:rsid w:val="0009021E"/>
    <w:rPr>
      <w:sz w:val="28"/>
    </w:rPr>
  </w:style>
  <w:style w:type="paragraph" w:customStyle="1" w:styleId="Innentitel">
    <w:name w:val="Innentitel"/>
    <w:basedOn w:val="Titelseite1Titel"/>
    <w:link w:val="InnentitelZchn"/>
    <w:autoRedefine/>
    <w:uiPriority w:val="1"/>
    <w:qFormat/>
    <w:rsid w:val="00B613A0"/>
    <w:pPr>
      <w:spacing w:line="240" w:lineRule="auto"/>
    </w:pPr>
    <w:rPr>
      <w:color w:val="404040" w:themeColor="text1" w:themeTint="BF"/>
      <w:sz w:val="44"/>
    </w:rPr>
  </w:style>
  <w:style w:type="paragraph" w:customStyle="1" w:styleId="Kopfzeileleer">
    <w:name w:val="Kopfzeile leer"/>
    <w:basedOn w:val="Kopfzeile"/>
    <w:autoRedefine/>
    <w:uiPriority w:val="1"/>
    <w:qFormat/>
    <w:rsid w:val="00CE7C2D"/>
    <w:pPr>
      <w:pBdr>
        <w:bottom w:val="none" w:sz="0" w:space="0" w:color="auto"/>
      </w:pBdr>
    </w:pPr>
  </w:style>
  <w:style w:type="paragraph" w:customStyle="1" w:styleId="Innen-Untertitel">
    <w:name w:val="Innen-Untertitel"/>
    <w:basedOn w:val="Innentitel"/>
    <w:link w:val="Innen-UntertitelZchn"/>
    <w:autoRedefine/>
    <w:uiPriority w:val="1"/>
    <w:qFormat/>
    <w:rsid w:val="00001393"/>
    <w:rPr>
      <w:sz w:val="32"/>
    </w:rPr>
  </w:style>
  <w:style w:type="table" w:customStyle="1" w:styleId="EinfacheTabelle41">
    <w:name w:val="Einfache Tabelle 41"/>
    <w:basedOn w:val="NormaleTabelle"/>
    <w:uiPriority w:val="44"/>
    <w:locked/>
    <w:rsid w:val="005C39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31">
    <w:name w:val="Einfache Tabelle 31"/>
    <w:basedOn w:val="NormaleTabelle"/>
    <w:uiPriority w:val="43"/>
    <w:locked/>
    <w:rsid w:val="005C39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21">
    <w:name w:val="Einfache Tabelle 21"/>
    <w:basedOn w:val="NormaleTabelle"/>
    <w:uiPriority w:val="42"/>
    <w:locked/>
    <w:rsid w:val="003029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elseite3Nummer">
    <w:name w:val="Titelseite Ü3 Nummer"/>
    <w:basedOn w:val="Titelseite2Untertitel"/>
    <w:link w:val="Titelseite3NummerZchn"/>
    <w:autoRedefine/>
    <w:uiPriority w:val="1"/>
    <w:qFormat/>
    <w:rsid w:val="00A65CF8"/>
    <w:pPr>
      <w:spacing w:line="240" w:lineRule="auto"/>
    </w:pPr>
    <w:rPr>
      <w:color w:val="004A7A"/>
    </w:rPr>
  </w:style>
  <w:style w:type="character" w:customStyle="1" w:styleId="Titelseite1TitelZchn">
    <w:name w:val="Titelseite Ü1 Titel Zchn"/>
    <w:basedOn w:val="Absatz-Standardschriftart"/>
    <w:link w:val="Titelseite1Titel"/>
    <w:uiPriority w:val="1"/>
    <w:rsid w:val="00BA67FE"/>
    <w:rPr>
      <w:rFonts w:ascii="BundesSerif Office" w:hAnsi="BundesSerif Office"/>
      <w:color w:val="FFFFFF" w:themeColor="background1"/>
      <w:sz w:val="56"/>
    </w:rPr>
  </w:style>
  <w:style w:type="character" w:customStyle="1" w:styleId="Titelseite2UntertitelZchn">
    <w:name w:val="Titelseite Ü2 Untertitel Zchn"/>
    <w:basedOn w:val="Titelseite1TitelZchn"/>
    <w:link w:val="Titelseite2Untertitel"/>
    <w:uiPriority w:val="1"/>
    <w:rsid w:val="0009021E"/>
    <w:rPr>
      <w:rFonts w:ascii="BundesSerif Office" w:hAnsi="BundesSerif Office"/>
      <w:color w:val="FFFFFF" w:themeColor="background1"/>
      <w:sz w:val="28"/>
    </w:rPr>
  </w:style>
  <w:style w:type="character" w:customStyle="1" w:styleId="Titelseite3NummerZchn">
    <w:name w:val="Titelseite Ü3 Nummer Zchn"/>
    <w:basedOn w:val="Titelseite2UntertitelZchn"/>
    <w:link w:val="Titelseite3Nummer"/>
    <w:uiPriority w:val="1"/>
    <w:rsid w:val="00A65CF8"/>
    <w:rPr>
      <w:rFonts w:ascii="BundesSerif Office" w:hAnsi="BundesSerif Office"/>
      <w:color w:val="004A7A"/>
      <w:sz w:val="28"/>
    </w:rPr>
  </w:style>
  <w:style w:type="paragraph" w:customStyle="1" w:styleId="Impressum">
    <w:name w:val="Impressum"/>
    <w:basedOn w:val="Standard"/>
    <w:link w:val="ImpressumZchn"/>
    <w:uiPriority w:val="1"/>
    <w:qFormat/>
    <w:rsid w:val="00B613A0"/>
    <w:pPr>
      <w:spacing w:before="120" w:line="210" w:lineRule="exact"/>
    </w:pPr>
    <w:rPr>
      <w:sz w:val="16"/>
    </w:rPr>
  </w:style>
  <w:style w:type="character" w:customStyle="1" w:styleId="ImpressumZchn">
    <w:name w:val="Impressum Zchn"/>
    <w:basedOn w:val="Absatz-Standardschriftart"/>
    <w:link w:val="Impressum"/>
    <w:uiPriority w:val="1"/>
    <w:rsid w:val="00B613A0"/>
    <w:rPr>
      <w:sz w:val="16"/>
    </w:rPr>
  </w:style>
  <w:style w:type="paragraph" w:customStyle="1" w:styleId="Text16ptInnentitel">
    <w:name w:val="Text 16 pt. Innentitel"/>
    <w:basedOn w:val="Innen-Untertitel"/>
    <w:link w:val="Text16ptInnentitelZchn"/>
    <w:uiPriority w:val="1"/>
    <w:qFormat/>
    <w:rsid w:val="009639AA"/>
  </w:style>
  <w:style w:type="paragraph" w:customStyle="1" w:styleId="berschrift1ohneNummerierung">
    <w:name w:val="Überschrift 1 ohne Nummerierung"/>
    <w:basedOn w:val="berschrift1"/>
    <w:link w:val="berschrift1ohneNummerierungZchn"/>
    <w:uiPriority w:val="1"/>
    <w:qFormat/>
    <w:rsid w:val="00DB0974"/>
    <w:pPr>
      <w:numPr>
        <w:numId w:val="0"/>
      </w:numPr>
    </w:pPr>
  </w:style>
  <w:style w:type="character" w:customStyle="1" w:styleId="InnentitelZchn">
    <w:name w:val="Innentitel Zchn"/>
    <w:basedOn w:val="Titelseite1TitelZchn"/>
    <w:link w:val="Innentitel"/>
    <w:uiPriority w:val="1"/>
    <w:rsid w:val="009639AA"/>
    <w:rPr>
      <w:rFonts w:ascii="BundesSerif Office" w:hAnsi="BundesSerif Office"/>
      <w:color w:val="404040" w:themeColor="text1" w:themeTint="BF"/>
      <w:sz w:val="44"/>
    </w:rPr>
  </w:style>
  <w:style w:type="character" w:customStyle="1" w:styleId="Innen-UntertitelZchn">
    <w:name w:val="Innen-Untertitel Zchn"/>
    <w:basedOn w:val="InnentitelZchn"/>
    <w:link w:val="Innen-Untertitel"/>
    <w:uiPriority w:val="1"/>
    <w:rsid w:val="009639AA"/>
    <w:rPr>
      <w:rFonts w:ascii="BundesSerif Office" w:hAnsi="BundesSerif Office"/>
      <w:color w:val="404040" w:themeColor="text1" w:themeTint="BF"/>
      <w:sz w:val="32"/>
    </w:rPr>
  </w:style>
  <w:style w:type="character" w:customStyle="1" w:styleId="Text16ptInnentitelZchn">
    <w:name w:val="Text 16 pt. Innentitel Zchn"/>
    <w:basedOn w:val="Innen-UntertitelZchn"/>
    <w:link w:val="Text16ptInnentitel"/>
    <w:uiPriority w:val="1"/>
    <w:rsid w:val="009639AA"/>
    <w:rPr>
      <w:rFonts w:ascii="BundesSerif Office" w:hAnsi="BundesSerif Office"/>
      <w:color w:val="404040" w:themeColor="text1" w:themeTint="BF"/>
      <w:sz w:val="32"/>
    </w:rPr>
  </w:style>
  <w:style w:type="character" w:customStyle="1" w:styleId="berschrift1ohneNummerierungZchn">
    <w:name w:val="Überschrift 1 ohne Nummerierung Zchn"/>
    <w:basedOn w:val="berschrift1Zchn"/>
    <w:link w:val="berschrift1ohneNummerierung"/>
    <w:uiPriority w:val="1"/>
    <w:rsid w:val="00DB0974"/>
    <w:rPr>
      <w:rFonts w:ascii="BundesSerif Office" w:hAnsi="BundesSerif Office"/>
      <w:color w:val="000000" w:themeColor="text1"/>
      <w:kern w:val="28"/>
      <w:sz w:val="48"/>
    </w:rPr>
  </w:style>
  <w:style w:type="paragraph" w:customStyle="1" w:styleId="berschriftInhaltundImpressum">
    <w:name w:val="Überschrift Inhalt und Impressum"/>
    <w:basedOn w:val="berschrift1ohneNummerierung"/>
    <w:link w:val="berschriftInhaltundImpressumZchn"/>
    <w:uiPriority w:val="1"/>
    <w:qFormat/>
    <w:rsid w:val="005A6AB9"/>
  </w:style>
  <w:style w:type="character" w:customStyle="1" w:styleId="berschriftInhaltundImpressumZchn">
    <w:name w:val="Überschrift Inhalt und Impressum Zchn"/>
    <w:basedOn w:val="berschrift1ohneNummerierungZchn"/>
    <w:link w:val="berschriftInhaltundImpressum"/>
    <w:uiPriority w:val="1"/>
    <w:rsid w:val="005A6AB9"/>
    <w:rPr>
      <w:rFonts w:ascii="BundesSerif Office" w:hAnsi="BundesSerif Office"/>
      <w:color w:val="000000" w:themeColor="text1"/>
      <w:kern w:val="28"/>
      <w:sz w:val="48"/>
    </w:rPr>
  </w:style>
  <w:style w:type="paragraph" w:styleId="Listenabsatz">
    <w:name w:val="List Paragraph"/>
    <w:basedOn w:val="Standard"/>
    <w:uiPriority w:val="34"/>
    <w:locked/>
    <w:rsid w:val="00D863A0"/>
    <w:pPr>
      <w:ind w:left="720"/>
      <w:contextualSpacing/>
    </w:pPr>
  </w:style>
  <w:style w:type="character" w:customStyle="1" w:styleId="NurTextZchn">
    <w:name w:val="Nur Text Zchn"/>
    <w:basedOn w:val="Absatz-Standardschriftart"/>
    <w:link w:val="NurText"/>
    <w:uiPriority w:val="99"/>
    <w:semiHidden/>
    <w:rsid w:val="0082713E"/>
    <w:rPr>
      <w:rFonts w:ascii="Courier New"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0374">
      <w:bodyDiv w:val="1"/>
      <w:marLeft w:val="0"/>
      <w:marRight w:val="0"/>
      <w:marTop w:val="0"/>
      <w:marBottom w:val="0"/>
      <w:divBdr>
        <w:top w:val="none" w:sz="0" w:space="0" w:color="auto"/>
        <w:left w:val="none" w:sz="0" w:space="0" w:color="auto"/>
        <w:bottom w:val="none" w:sz="0" w:space="0" w:color="auto"/>
        <w:right w:val="none" w:sz="0" w:space="0" w:color="auto"/>
      </w:divBdr>
    </w:div>
    <w:div w:id="145323487">
      <w:bodyDiv w:val="1"/>
      <w:marLeft w:val="0"/>
      <w:marRight w:val="0"/>
      <w:marTop w:val="0"/>
      <w:marBottom w:val="0"/>
      <w:divBdr>
        <w:top w:val="none" w:sz="0" w:space="0" w:color="auto"/>
        <w:left w:val="none" w:sz="0" w:space="0" w:color="auto"/>
        <w:bottom w:val="none" w:sz="0" w:space="0" w:color="auto"/>
        <w:right w:val="none" w:sz="0" w:space="0" w:color="auto"/>
      </w:divBdr>
      <w:divsChild>
        <w:div w:id="806505871">
          <w:marLeft w:val="0"/>
          <w:marRight w:val="0"/>
          <w:marTop w:val="0"/>
          <w:marBottom w:val="0"/>
          <w:divBdr>
            <w:top w:val="none" w:sz="0" w:space="0" w:color="auto"/>
            <w:left w:val="none" w:sz="0" w:space="0" w:color="auto"/>
            <w:bottom w:val="none" w:sz="0" w:space="0" w:color="auto"/>
            <w:right w:val="none" w:sz="0" w:space="0" w:color="auto"/>
          </w:divBdr>
          <w:divsChild>
            <w:div w:id="2026710427">
              <w:marLeft w:val="0"/>
              <w:marRight w:val="0"/>
              <w:marTop w:val="0"/>
              <w:marBottom w:val="0"/>
              <w:divBdr>
                <w:top w:val="none" w:sz="0" w:space="0" w:color="auto"/>
                <w:left w:val="none" w:sz="0" w:space="0" w:color="auto"/>
                <w:bottom w:val="none" w:sz="0" w:space="0" w:color="auto"/>
                <w:right w:val="none" w:sz="0" w:space="0" w:color="auto"/>
              </w:divBdr>
              <w:divsChild>
                <w:div w:id="1941914014">
                  <w:marLeft w:val="0"/>
                  <w:marRight w:val="0"/>
                  <w:marTop w:val="0"/>
                  <w:marBottom w:val="0"/>
                  <w:divBdr>
                    <w:top w:val="none" w:sz="0" w:space="0" w:color="auto"/>
                    <w:left w:val="none" w:sz="0" w:space="0" w:color="auto"/>
                    <w:bottom w:val="none" w:sz="0" w:space="0" w:color="auto"/>
                    <w:right w:val="none" w:sz="0" w:space="0" w:color="auto"/>
                  </w:divBdr>
                  <w:divsChild>
                    <w:div w:id="784619886">
                      <w:marLeft w:val="0"/>
                      <w:marRight w:val="0"/>
                      <w:marTop w:val="0"/>
                      <w:marBottom w:val="0"/>
                      <w:divBdr>
                        <w:top w:val="none" w:sz="0" w:space="0" w:color="auto"/>
                        <w:left w:val="none" w:sz="0" w:space="0" w:color="auto"/>
                        <w:bottom w:val="none" w:sz="0" w:space="0" w:color="auto"/>
                        <w:right w:val="none" w:sz="0" w:space="0" w:color="auto"/>
                      </w:divBdr>
                      <w:divsChild>
                        <w:div w:id="1809593305">
                          <w:marLeft w:val="0"/>
                          <w:marRight w:val="0"/>
                          <w:marTop w:val="0"/>
                          <w:marBottom w:val="0"/>
                          <w:divBdr>
                            <w:top w:val="none" w:sz="0" w:space="0" w:color="auto"/>
                            <w:left w:val="none" w:sz="0" w:space="0" w:color="auto"/>
                            <w:bottom w:val="none" w:sz="0" w:space="0" w:color="auto"/>
                            <w:right w:val="none" w:sz="0" w:space="0" w:color="auto"/>
                          </w:divBdr>
                          <w:divsChild>
                            <w:div w:id="19052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4390">
      <w:bodyDiv w:val="1"/>
      <w:marLeft w:val="0"/>
      <w:marRight w:val="0"/>
      <w:marTop w:val="0"/>
      <w:marBottom w:val="0"/>
      <w:divBdr>
        <w:top w:val="none" w:sz="0" w:space="0" w:color="auto"/>
        <w:left w:val="none" w:sz="0" w:space="0" w:color="auto"/>
        <w:bottom w:val="none" w:sz="0" w:space="0" w:color="auto"/>
        <w:right w:val="none" w:sz="0" w:space="0" w:color="auto"/>
      </w:divBdr>
      <w:divsChild>
        <w:div w:id="1772042385">
          <w:marLeft w:val="0"/>
          <w:marRight w:val="0"/>
          <w:marTop w:val="0"/>
          <w:marBottom w:val="0"/>
          <w:divBdr>
            <w:top w:val="none" w:sz="0" w:space="0" w:color="auto"/>
            <w:left w:val="none" w:sz="0" w:space="0" w:color="auto"/>
            <w:bottom w:val="none" w:sz="0" w:space="0" w:color="auto"/>
            <w:right w:val="none" w:sz="0" w:space="0" w:color="auto"/>
          </w:divBdr>
        </w:div>
        <w:div w:id="561793735">
          <w:marLeft w:val="0"/>
          <w:marRight w:val="0"/>
          <w:marTop w:val="0"/>
          <w:marBottom w:val="0"/>
          <w:divBdr>
            <w:top w:val="none" w:sz="0" w:space="0" w:color="auto"/>
            <w:left w:val="none" w:sz="0" w:space="0" w:color="auto"/>
            <w:bottom w:val="none" w:sz="0" w:space="0" w:color="auto"/>
            <w:right w:val="none" w:sz="0" w:space="0" w:color="auto"/>
          </w:divBdr>
        </w:div>
        <w:div w:id="1119957933">
          <w:marLeft w:val="0"/>
          <w:marRight w:val="0"/>
          <w:marTop w:val="0"/>
          <w:marBottom w:val="0"/>
          <w:divBdr>
            <w:top w:val="none" w:sz="0" w:space="0" w:color="auto"/>
            <w:left w:val="none" w:sz="0" w:space="0" w:color="auto"/>
            <w:bottom w:val="none" w:sz="0" w:space="0" w:color="auto"/>
            <w:right w:val="none" w:sz="0" w:space="0" w:color="auto"/>
          </w:divBdr>
        </w:div>
        <w:div w:id="313144767">
          <w:marLeft w:val="0"/>
          <w:marRight w:val="0"/>
          <w:marTop w:val="0"/>
          <w:marBottom w:val="0"/>
          <w:divBdr>
            <w:top w:val="none" w:sz="0" w:space="0" w:color="auto"/>
            <w:left w:val="none" w:sz="0" w:space="0" w:color="auto"/>
            <w:bottom w:val="none" w:sz="0" w:space="0" w:color="auto"/>
            <w:right w:val="none" w:sz="0" w:space="0" w:color="auto"/>
          </w:divBdr>
        </w:div>
      </w:divsChild>
    </w:div>
    <w:div w:id="203055173">
      <w:bodyDiv w:val="1"/>
      <w:marLeft w:val="0"/>
      <w:marRight w:val="0"/>
      <w:marTop w:val="0"/>
      <w:marBottom w:val="0"/>
      <w:divBdr>
        <w:top w:val="none" w:sz="0" w:space="0" w:color="auto"/>
        <w:left w:val="none" w:sz="0" w:space="0" w:color="auto"/>
        <w:bottom w:val="none" w:sz="0" w:space="0" w:color="auto"/>
        <w:right w:val="none" w:sz="0" w:space="0" w:color="auto"/>
      </w:divBdr>
      <w:divsChild>
        <w:div w:id="1006635089">
          <w:marLeft w:val="0"/>
          <w:marRight w:val="0"/>
          <w:marTop w:val="0"/>
          <w:marBottom w:val="0"/>
          <w:divBdr>
            <w:top w:val="none" w:sz="0" w:space="0" w:color="auto"/>
            <w:left w:val="none" w:sz="0" w:space="0" w:color="auto"/>
            <w:bottom w:val="none" w:sz="0" w:space="0" w:color="auto"/>
            <w:right w:val="none" w:sz="0" w:space="0" w:color="auto"/>
          </w:divBdr>
          <w:divsChild>
            <w:div w:id="912007085">
              <w:marLeft w:val="0"/>
              <w:marRight w:val="0"/>
              <w:marTop w:val="0"/>
              <w:marBottom w:val="0"/>
              <w:divBdr>
                <w:top w:val="none" w:sz="0" w:space="0" w:color="auto"/>
                <w:left w:val="none" w:sz="0" w:space="0" w:color="auto"/>
                <w:bottom w:val="none" w:sz="0" w:space="0" w:color="auto"/>
                <w:right w:val="none" w:sz="0" w:space="0" w:color="auto"/>
              </w:divBdr>
              <w:divsChild>
                <w:div w:id="2121415338">
                  <w:marLeft w:val="0"/>
                  <w:marRight w:val="0"/>
                  <w:marTop w:val="0"/>
                  <w:marBottom w:val="0"/>
                  <w:divBdr>
                    <w:top w:val="none" w:sz="0" w:space="0" w:color="auto"/>
                    <w:left w:val="none" w:sz="0" w:space="0" w:color="auto"/>
                    <w:bottom w:val="none" w:sz="0" w:space="0" w:color="auto"/>
                    <w:right w:val="none" w:sz="0" w:space="0" w:color="auto"/>
                  </w:divBdr>
                  <w:divsChild>
                    <w:div w:id="644555401">
                      <w:marLeft w:val="0"/>
                      <w:marRight w:val="0"/>
                      <w:marTop w:val="0"/>
                      <w:marBottom w:val="0"/>
                      <w:divBdr>
                        <w:top w:val="none" w:sz="0" w:space="0" w:color="auto"/>
                        <w:left w:val="none" w:sz="0" w:space="0" w:color="auto"/>
                        <w:bottom w:val="none" w:sz="0" w:space="0" w:color="auto"/>
                        <w:right w:val="none" w:sz="0" w:space="0" w:color="auto"/>
                      </w:divBdr>
                      <w:divsChild>
                        <w:div w:id="615060109">
                          <w:marLeft w:val="0"/>
                          <w:marRight w:val="0"/>
                          <w:marTop w:val="0"/>
                          <w:marBottom w:val="0"/>
                          <w:divBdr>
                            <w:top w:val="none" w:sz="0" w:space="0" w:color="auto"/>
                            <w:left w:val="none" w:sz="0" w:space="0" w:color="auto"/>
                            <w:bottom w:val="none" w:sz="0" w:space="0" w:color="auto"/>
                            <w:right w:val="none" w:sz="0" w:space="0" w:color="auto"/>
                          </w:divBdr>
                          <w:divsChild>
                            <w:div w:id="20935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223">
      <w:bodyDiv w:val="1"/>
      <w:marLeft w:val="0"/>
      <w:marRight w:val="0"/>
      <w:marTop w:val="0"/>
      <w:marBottom w:val="0"/>
      <w:divBdr>
        <w:top w:val="none" w:sz="0" w:space="0" w:color="auto"/>
        <w:left w:val="none" w:sz="0" w:space="0" w:color="auto"/>
        <w:bottom w:val="none" w:sz="0" w:space="0" w:color="auto"/>
        <w:right w:val="none" w:sz="0" w:space="0" w:color="auto"/>
      </w:divBdr>
      <w:divsChild>
        <w:div w:id="2091851681">
          <w:marLeft w:val="0"/>
          <w:marRight w:val="0"/>
          <w:marTop w:val="0"/>
          <w:marBottom w:val="0"/>
          <w:divBdr>
            <w:top w:val="none" w:sz="0" w:space="0" w:color="auto"/>
            <w:left w:val="none" w:sz="0" w:space="0" w:color="auto"/>
            <w:bottom w:val="none" w:sz="0" w:space="0" w:color="auto"/>
            <w:right w:val="none" w:sz="0" w:space="0" w:color="auto"/>
          </w:divBdr>
        </w:div>
        <w:div w:id="1680698009">
          <w:marLeft w:val="0"/>
          <w:marRight w:val="0"/>
          <w:marTop w:val="0"/>
          <w:marBottom w:val="0"/>
          <w:divBdr>
            <w:top w:val="none" w:sz="0" w:space="0" w:color="auto"/>
            <w:left w:val="none" w:sz="0" w:space="0" w:color="auto"/>
            <w:bottom w:val="none" w:sz="0" w:space="0" w:color="auto"/>
            <w:right w:val="none" w:sz="0" w:space="0" w:color="auto"/>
          </w:divBdr>
        </w:div>
      </w:divsChild>
    </w:div>
    <w:div w:id="271325746">
      <w:bodyDiv w:val="1"/>
      <w:marLeft w:val="0"/>
      <w:marRight w:val="0"/>
      <w:marTop w:val="0"/>
      <w:marBottom w:val="0"/>
      <w:divBdr>
        <w:top w:val="none" w:sz="0" w:space="0" w:color="auto"/>
        <w:left w:val="none" w:sz="0" w:space="0" w:color="auto"/>
        <w:bottom w:val="none" w:sz="0" w:space="0" w:color="auto"/>
        <w:right w:val="none" w:sz="0" w:space="0" w:color="auto"/>
      </w:divBdr>
      <w:divsChild>
        <w:div w:id="732702059">
          <w:marLeft w:val="0"/>
          <w:marRight w:val="0"/>
          <w:marTop w:val="0"/>
          <w:marBottom w:val="0"/>
          <w:divBdr>
            <w:top w:val="none" w:sz="0" w:space="0" w:color="auto"/>
            <w:left w:val="none" w:sz="0" w:space="0" w:color="auto"/>
            <w:bottom w:val="none" w:sz="0" w:space="0" w:color="auto"/>
            <w:right w:val="none" w:sz="0" w:space="0" w:color="auto"/>
          </w:divBdr>
          <w:divsChild>
            <w:div w:id="448083412">
              <w:marLeft w:val="0"/>
              <w:marRight w:val="0"/>
              <w:marTop w:val="0"/>
              <w:marBottom w:val="0"/>
              <w:divBdr>
                <w:top w:val="none" w:sz="0" w:space="0" w:color="auto"/>
                <w:left w:val="none" w:sz="0" w:space="0" w:color="auto"/>
                <w:bottom w:val="none" w:sz="0" w:space="0" w:color="auto"/>
                <w:right w:val="none" w:sz="0" w:space="0" w:color="auto"/>
              </w:divBdr>
              <w:divsChild>
                <w:div w:id="1034423227">
                  <w:marLeft w:val="0"/>
                  <w:marRight w:val="0"/>
                  <w:marTop w:val="0"/>
                  <w:marBottom w:val="0"/>
                  <w:divBdr>
                    <w:top w:val="none" w:sz="0" w:space="0" w:color="auto"/>
                    <w:left w:val="none" w:sz="0" w:space="0" w:color="auto"/>
                    <w:bottom w:val="none" w:sz="0" w:space="0" w:color="auto"/>
                    <w:right w:val="none" w:sz="0" w:space="0" w:color="auto"/>
                  </w:divBdr>
                  <w:divsChild>
                    <w:div w:id="809132517">
                      <w:marLeft w:val="0"/>
                      <w:marRight w:val="0"/>
                      <w:marTop w:val="0"/>
                      <w:marBottom w:val="0"/>
                      <w:divBdr>
                        <w:top w:val="none" w:sz="0" w:space="0" w:color="auto"/>
                        <w:left w:val="none" w:sz="0" w:space="0" w:color="auto"/>
                        <w:bottom w:val="none" w:sz="0" w:space="0" w:color="auto"/>
                        <w:right w:val="none" w:sz="0" w:space="0" w:color="auto"/>
                      </w:divBdr>
                      <w:divsChild>
                        <w:div w:id="1390304260">
                          <w:marLeft w:val="0"/>
                          <w:marRight w:val="0"/>
                          <w:marTop w:val="0"/>
                          <w:marBottom w:val="0"/>
                          <w:divBdr>
                            <w:top w:val="none" w:sz="0" w:space="0" w:color="auto"/>
                            <w:left w:val="none" w:sz="0" w:space="0" w:color="auto"/>
                            <w:bottom w:val="none" w:sz="0" w:space="0" w:color="auto"/>
                            <w:right w:val="none" w:sz="0" w:space="0" w:color="auto"/>
                          </w:divBdr>
                          <w:divsChild>
                            <w:div w:id="5609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67415">
      <w:bodyDiv w:val="1"/>
      <w:marLeft w:val="0"/>
      <w:marRight w:val="0"/>
      <w:marTop w:val="0"/>
      <w:marBottom w:val="0"/>
      <w:divBdr>
        <w:top w:val="none" w:sz="0" w:space="0" w:color="auto"/>
        <w:left w:val="none" w:sz="0" w:space="0" w:color="auto"/>
        <w:bottom w:val="none" w:sz="0" w:space="0" w:color="auto"/>
        <w:right w:val="none" w:sz="0" w:space="0" w:color="auto"/>
      </w:divBdr>
    </w:div>
    <w:div w:id="298266074">
      <w:bodyDiv w:val="1"/>
      <w:marLeft w:val="0"/>
      <w:marRight w:val="0"/>
      <w:marTop w:val="0"/>
      <w:marBottom w:val="0"/>
      <w:divBdr>
        <w:top w:val="none" w:sz="0" w:space="0" w:color="auto"/>
        <w:left w:val="none" w:sz="0" w:space="0" w:color="auto"/>
        <w:bottom w:val="none" w:sz="0" w:space="0" w:color="auto"/>
        <w:right w:val="none" w:sz="0" w:space="0" w:color="auto"/>
      </w:divBdr>
    </w:div>
    <w:div w:id="850804249">
      <w:bodyDiv w:val="1"/>
      <w:marLeft w:val="0"/>
      <w:marRight w:val="0"/>
      <w:marTop w:val="0"/>
      <w:marBottom w:val="0"/>
      <w:divBdr>
        <w:top w:val="none" w:sz="0" w:space="0" w:color="auto"/>
        <w:left w:val="none" w:sz="0" w:space="0" w:color="auto"/>
        <w:bottom w:val="none" w:sz="0" w:space="0" w:color="auto"/>
        <w:right w:val="none" w:sz="0" w:space="0" w:color="auto"/>
      </w:divBdr>
    </w:div>
    <w:div w:id="901526560">
      <w:bodyDiv w:val="1"/>
      <w:marLeft w:val="0"/>
      <w:marRight w:val="0"/>
      <w:marTop w:val="0"/>
      <w:marBottom w:val="0"/>
      <w:divBdr>
        <w:top w:val="none" w:sz="0" w:space="0" w:color="auto"/>
        <w:left w:val="none" w:sz="0" w:space="0" w:color="auto"/>
        <w:bottom w:val="none" w:sz="0" w:space="0" w:color="auto"/>
        <w:right w:val="none" w:sz="0" w:space="0" w:color="auto"/>
      </w:divBdr>
      <w:divsChild>
        <w:div w:id="1719351865">
          <w:marLeft w:val="0"/>
          <w:marRight w:val="0"/>
          <w:marTop w:val="0"/>
          <w:marBottom w:val="0"/>
          <w:divBdr>
            <w:top w:val="none" w:sz="0" w:space="0" w:color="auto"/>
            <w:left w:val="none" w:sz="0" w:space="0" w:color="auto"/>
            <w:bottom w:val="none" w:sz="0" w:space="0" w:color="auto"/>
            <w:right w:val="none" w:sz="0" w:space="0" w:color="auto"/>
          </w:divBdr>
          <w:divsChild>
            <w:div w:id="701055660">
              <w:marLeft w:val="0"/>
              <w:marRight w:val="0"/>
              <w:marTop w:val="0"/>
              <w:marBottom w:val="0"/>
              <w:divBdr>
                <w:top w:val="none" w:sz="0" w:space="0" w:color="auto"/>
                <w:left w:val="none" w:sz="0" w:space="0" w:color="auto"/>
                <w:bottom w:val="none" w:sz="0" w:space="0" w:color="auto"/>
                <w:right w:val="none" w:sz="0" w:space="0" w:color="auto"/>
              </w:divBdr>
              <w:divsChild>
                <w:div w:id="1078556484">
                  <w:marLeft w:val="0"/>
                  <w:marRight w:val="0"/>
                  <w:marTop w:val="0"/>
                  <w:marBottom w:val="0"/>
                  <w:divBdr>
                    <w:top w:val="none" w:sz="0" w:space="0" w:color="auto"/>
                    <w:left w:val="none" w:sz="0" w:space="0" w:color="auto"/>
                    <w:bottom w:val="none" w:sz="0" w:space="0" w:color="auto"/>
                    <w:right w:val="none" w:sz="0" w:space="0" w:color="auto"/>
                  </w:divBdr>
                  <w:divsChild>
                    <w:div w:id="534385784">
                      <w:marLeft w:val="0"/>
                      <w:marRight w:val="0"/>
                      <w:marTop w:val="0"/>
                      <w:marBottom w:val="0"/>
                      <w:divBdr>
                        <w:top w:val="none" w:sz="0" w:space="0" w:color="auto"/>
                        <w:left w:val="none" w:sz="0" w:space="0" w:color="auto"/>
                        <w:bottom w:val="none" w:sz="0" w:space="0" w:color="auto"/>
                        <w:right w:val="none" w:sz="0" w:space="0" w:color="auto"/>
                      </w:divBdr>
                      <w:divsChild>
                        <w:div w:id="1814367067">
                          <w:marLeft w:val="0"/>
                          <w:marRight w:val="0"/>
                          <w:marTop w:val="0"/>
                          <w:marBottom w:val="0"/>
                          <w:divBdr>
                            <w:top w:val="none" w:sz="0" w:space="0" w:color="auto"/>
                            <w:left w:val="none" w:sz="0" w:space="0" w:color="auto"/>
                            <w:bottom w:val="none" w:sz="0" w:space="0" w:color="auto"/>
                            <w:right w:val="none" w:sz="0" w:space="0" w:color="auto"/>
                          </w:divBdr>
                          <w:divsChild>
                            <w:div w:id="12261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57462">
      <w:bodyDiv w:val="1"/>
      <w:marLeft w:val="0"/>
      <w:marRight w:val="0"/>
      <w:marTop w:val="0"/>
      <w:marBottom w:val="0"/>
      <w:divBdr>
        <w:top w:val="none" w:sz="0" w:space="0" w:color="auto"/>
        <w:left w:val="none" w:sz="0" w:space="0" w:color="auto"/>
        <w:bottom w:val="none" w:sz="0" w:space="0" w:color="auto"/>
        <w:right w:val="none" w:sz="0" w:space="0" w:color="auto"/>
      </w:divBdr>
    </w:div>
    <w:div w:id="920220654">
      <w:bodyDiv w:val="1"/>
      <w:marLeft w:val="0"/>
      <w:marRight w:val="0"/>
      <w:marTop w:val="0"/>
      <w:marBottom w:val="0"/>
      <w:divBdr>
        <w:top w:val="none" w:sz="0" w:space="0" w:color="auto"/>
        <w:left w:val="none" w:sz="0" w:space="0" w:color="auto"/>
        <w:bottom w:val="none" w:sz="0" w:space="0" w:color="auto"/>
        <w:right w:val="none" w:sz="0" w:space="0" w:color="auto"/>
      </w:divBdr>
      <w:divsChild>
        <w:div w:id="4789177">
          <w:marLeft w:val="0"/>
          <w:marRight w:val="0"/>
          <w:marTop w:val="0"/>
          <w:marBottom w:val="0"/>
          <w:divBdr>
            <w:top w:val="none" w:sz="0" w:space="0" w:color="auto"/>
            <w:left w:val="none" w:sz="0" w:space="0" w:color="auto"/>
            <w:bottom w:val="none" w:sz="0" w:space="0" w:color="auto"/>
            <w:right w:val="none" w:sz="0" w:space="0" w:color="auto"/>
          </w:divBdr>
          <w:divsChild>
            <w:div w:id="575438320">
              <w:marLeft w:val="0"/>
              <w:marRight w:val="0"/>
              <w:marTop w:val="0"/>
              <w:marBottom w:val="0"/>
              <w:divBdr>
                <w:top w:val="none" w:sz="0" w:space="0" w:color="auto"/>
                <w:left w:val="none" w:sz="0" w:space="0" w:color="auto"/>
                <w:bottom w:val="none" w:sz="0" w:space="0" w:color="auto"/>
                <w:right w:val="none" w:sz="0" w:space="0" w:color="auto"/>
              </w:divBdr>
              <w:divsChild>
                <w:div w:id="1745451438">
                  <w:marLeft w:val="0"/>
                  <w:marRight w:val="0"/>
                  <w:marTop w:val="0"/>
                  <w:marBottom w:val="0"/>
                  <w:divBdr>
                    <w:top w:val="none" w:sz="0" w:space="0" w:color="auto"/>
                    <w:left w:val="none" w:sz="0" w:space="0" w:color="auto"/>
                    <w:bottom w:val="none" w:sz="0" w:space="0" w:color="auto"/>
                    <w:right w:val="none" w:sz="0" w:space="0" w:color="auto"/>
                  </w:divBdr>
                  <w:divsChild>
                    <w:div w:id="691566823">
                      <w:marLeft w:val="0"/>
                      <w:marRight w:val="0"/>
                      <w:marTop w:val="0"/>
                      <w:marBottom w:val="0"/>
                      <w:divBdr>
                        <w:top w:val="none" w:sz="0" w:space="0" w:color="auto"/>
                        <w:left w:val="none" w:sz="0" w:space="0" w:color="auto"/>
                        <w:bottom w:val="none" w:sz="0" w:space="0" w:color="auto"/>
                        <w:right w:val="none" w:sz="0" w:space="0" w:color="auto"/>
                      </w:divBdr>
                      <w:divsChild>
                        <w:div w:id="291138649">
                          <w:marLeft w:val="0"/>
                          <w:marRight w:val="0"/>
                          <w:marTop w:val="0"/>
                          <w:marBottom w:val="0"/>
                          <w:divBdr>
                            <w:top w:val="none" w:sz="0" w:space="0" w:color="auto"/>
                            <w:left w:val="none" w:sz="0" w:space="0" w:color="auto"/>
                            <w:bottom w:val="none" w:sz="0" w:space="0" w:color="auto"/>
                            <w:right w:val="none" w:sz="0" w:space="0" w:color="auto"/>
                          </w:divBdr>
                          <w:divsChild>
                            <w:div w:id="1920407621">
                              <w:marLeft w:val="0"/>
                              <w:marRight w:val="0"/>
                              <w:marTop w:val="0"/>
                              <w:marBottom w:val="0"/>
                              <w:divBdr>
                                <w:top w:val="none" w:sz="0" w:space="0" w:color="auto"/>
                                <w:left w:val="none" w:sz="0" w:space="0" w:color="auto"/>
                                <w:bottom w:val="none" w:sz="0" w:space="0" w:color="auto"/>
                                <w:right w:val="none" w:sz="0" w:space="0" w:color="auto"/>
                              </w:divBdr>
                              <w:divsChild>
                                <w:div w:id="1974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984088">
      <w:bodyDiv w:val="1"/>
      <w:marLeft w:val="0"/>
      <w:marRight w:val="0"/>
      <w:marTop w:val="0"/>
      <w:marBottom w:val="0"/>
      <w:divBdr>
        <w:top w:val="none" w:sz="0" w:space="0" w:color="auto"/>
        <w:left w:val="none" w:sz="0" w:space="0" w:color="auto"/>
        <w:bottom w:val="none" w:sz="0" w:space="0" w:color="auto"/>
        <w:right w:val="none" w:sz="0" w:space="0" w:color="auto"/>
      </w:divBdr>
      <w:divsChild>
        <w:div w:id="663749911">
          <w:marLeft w:val="0"/>
          <w:marRight w:val="0"/>
          <w:marTop w:val="0"/>
          <w:marBottom w:val="0"/>
          <w:divBdr>
            <w:top w:val="none" w:sz="0" w:space="0" w:color="auto"/>
            <w:left w:val="none" w:sz="0" w:space="0" w:color="auto"/>
            <w:bottom w:val="none" w:sz="0" w:space="0" w:color="auto"/>
            <w:right w:val="none" w:sz="0" w:space="0" w:color="auto"/>
          </w:divBdr>
        </w:div>
        <w:div w:id="1414470737">
          <w:marLeft w:val="0"/>
          <w:marRight w:val="0"/>
          <w:marTop w:val="0"/>
          <w:marBottom w:val="0"/>
          <w:divBdr>
            <w:top w:val="none" w:sz="0" w:space="0" w:color="auto"/>
            <w:left w:val="none" w:sz="0" w:space="0" w:color="auto"/>
            <w:bottom w:val="none" w:sz="0" w:space="0" w:color="auto"/>
            <w:right w:val="none" w:sz="0" w:space="0" w:color="auto"/>
          </w:divBdr>
        </w:div>
        <w:div w:id="1513257461">
          <w:marLeft w:val="0"/>
          <w:marRight w:val="0"/>
          <w:marTop w:val="0"/>
          <w:marBottom w:val="0"/>
          <w:divBdr>
            <w:top w:val="none" w:sz="0" w:space="0" w:color="auto"/>
            <w:left w:val="none" w:sz="0" w:space="0" w:color="auto"/>
            <w:bottom w:val="none" w:sz="0" w:space="0" w:color="auto"/>
            <w:right w:val="none" w:sz="0" w:space="0" w:color="auto"/>
          </w:divBdr>
        </w:div>
        <w:div w:id="1326131338">
          <w:marLeft w:val="0"/>
          <w:marRight w:val="0"/>
          <w:marTop w:val="0"/>
          <w:marBottom w:val="0"/>
          <w:divBdr>
            <w:top w:val="none" w:sz="0" w:space="0" w:color="auto"/>
            <w:left w:val="none" w:sz="0" w:space="0" w:color="auto"/>
            <w:bottom w:val="none" w:sz="0" w:space="0" w:color="auto"/>
            <w:right w:val="none" w:sz="0" w:space="0" w:color="auto"/>
          </w:divBdr>
        </w:div>
        <w:div w:id="1420566594">
          <w:marLeft w:val="0"/>
          <w:marRight w:val="0"/>
          <w:marTop w:val="0"/>
          <w:marBottom w:val="0"/>
          <w:divBdr>
            <w:top w:val="none" w:sz="0" w:space="0" w:color="auto"/>
            <w:left w:val="none" w:sz="0" w:space="0" w:color="auto"/>
            <w:bottom w:val="none" w:sz="0" w:space="0" w:color="auto"/>
            <w:right w:val="none" w:sz="0" w:space="0" w:color="auto"/>
          </w:divBdr>
        </w:div>
        <w:div w:id="58525916">
          <w:marLeft w:val="0"/>
          <w:marRight w:val="0"/>
          <w:marTop w:val="0"/>
          <w:marBottom w:val="0"/>
          <w:divBdr>
            <w:top w:val="none" w:sz="0" w:space="0" w:color="auto"/>
            <w:left w:val="none" w:sz="0" w:space="0" w:color="auto"/>
            <w:bottom w:val="none" w:sz="0" w:space="0" w:color="auto"/>
            <w:right w:val="none" w:sz="0" w:space="0" w:color="auto"/>
          </w:divBdr>
        </w:div>
        <w:div w:id="2077320840">
          <w:marLeft w:val="0"/>
          <w:marRight w:val="0"/>
          <w:marTop w:val="0"/>
          <w:marBottom w:val="0"/>
          <w:divBdr>
            <w:top w:val="none" w:sz="0" w:space="0" w:color="auto"/>
            <w:left w:val="none" w:sz="0" w:space="0" w:color="auto"/>
            <w:bottom w:val="none" w:sz="0" w:space="0" w:color="auto"/>
            <w:right w:val="none" w:sz="0" w:space="0" w:color="auto"/>
          </w:divBdr>
        </w:div>
        <w:div w:id="541327435">
          <w:marLeft w:val="0"/>
          <w:marRight w:val="0"/>
          <w:marTop w:val="0"/>
          <w:marBottom w:val="0"/>
          <w:divBdr>
            <w:top w:val="none" w:sz="0" w:space="0" w:color="auto"/>
            <w:left w:val="none" w:sz="0" w:space="0" w:color="auto"/>
            <w:bottom w:val="none" w:sz="0" w:space="0" w:color="auto"/>
            <w:right w:val="none" w:sz="0" w:space="0" w:color="auto"/>
          </w:divBdr>
        </w:div>
      </w:divsChild>
    </w:div>
    <w:div w:id="1129281783">
      <w:bodyDiv w:val="1"/>
      <w:marLeft w:val="0"/>
      <w:marRight w:val="0"/>
      <w:marTop w:val="0"/>
      <w:marBottom w:val="0"/>
      <w:divBdr>
        <w:top w:val="none" w:sz="0" w:space="0" w:color="auto"/>
        <w:left w:val="none" w:sz="0" w:space="0" w:color="auto"/>
        <w:bottom w:val="none" w:sz="0" w:space="0" w:color="auto"/>
        <w:right w:val="none" w:sz="0" w:space="0" w:color="auto"/>
      </w:divBdr>
      <w:divsChild>
        <w:div w:id="1640454177">
          <w:marLeft w:val="0"/>
          <w:marRight w:val="0"/>
          <w:marTop w:val="0"/>
          <w:marBottom w:val="0"/>
          <w:divBdr>
            <w:top w:val="none" w:sz="0" w:space="0" w:color="auto"/>
            <w:left w:val="none" w:sz="0" w:space="0" w:color="auto"/>
            <w:bottom w:val="none" w:sz="0" w:space="0" w:color="auto"/>
            <w:right w:val="none" w:sz="0" w:space="0" w:color="auto"/>
          </w:divBdr>
        </w:div>
        <w:div w:id="409500433">
          <w:marLeft w:val="0"/>
          <w:marRight w:val="0"/>
          <w:marTop w:val="0"/>
          <w:marBottom w:val="0"/>
          <w:divBdr>
            <w:top w:val="none" w:sz="0" w:space="0" w:color="auto"/>
            <w:left w:val="none" w:sz="0" w:space="0" w:color="auto"/>
            <w:bottom w:val="none" w:sz="0" w:space="0" w:color="auto"/>
            <w:right w:val="none" w:sz="0" w:space="0" w:color="auto"/>
          </w:divBdr>
        </w:div>
        <w:div w:id="1805467052">
          <w:marLeft w:val="0"/>
          <w:marRight w:val="0"/>
          <w:marTop w:val="0"/>
          <w:marBottom w:val="0"/>
          <w:divBdr>
            <w:top w:val="none" w:sz="0" w:space="0" w:color="auto"/>
            <w:left w:val="none" w:sz="0" w:space="0" w:color="auto"/>
            <w:bottom w:val="none" w:sz="0" w:space="0" w:color="auto"/>
            <w:right w:val="none" w:sz="0" w:space="0" w:color="auto"/>
          </w:divBdr>
        </w:div>
        <w:div w:id="217252013">
          <w:marLeft w:val="0"/>
          <w:marRight w:val="0"/>
          <w:marTop w:val="0"/>
          <w:marBottom w:val="0"/>
          <w:divBdr>
            <w:top w:val="none" w:sz="0" w:space="0" w:color="auto"/>
            <w:left w:val="none" w:sz="0" w:space="0" w:color="auto"/>
            <w:bottom w:val="none" w:sz="0" w:space="0" w:color="auto"/>
            <w:right w:val="none" w:sz="0" w:space="0" w:color="auto"/>
          </w:divBdr>
        </w:div>
        <w:div w:id="1982297256">
          <w:marLeft w:val="0"/>
          <w:marRight w:val="0"/>
          <w:marTop w:val="0"/>
          <w:marBottom w:val="0"/>
          <w:divBdr>
            <w:top w:val="none" w:sz="0" w:space="0" w:color="auto"/>
            <w:left w:val="none" w:sz="0" w:space="0" w:color="auto"/>
            <w:bottom w:val="none" w:sz="0" w:space="0" w:color="auto"/>
            <w:right w:val="none" w:sz="0" w:space="0" w:color="auto"/>
          </w:divBdr>
        </w:div>
        <w:div w:id="1790926223">
          <w:marLeft w:val="0"/>
          <w:marRight w:val="0"/>
          <w:marTop w:val="0"/>
          <w:marBottom w:val="0"/>
          <w:divBdr>
            <w:top w:val="none" w:sz="0" w:space="0" w:color="auto"/>
            <w:left w:val="none" w:sz="0" w:space="0" w:color="auto"/>
            <w:bottom w:val="none" w:sz="0" w:space="0" w:color="auto"/>
            <w:right w:val="none" w:sz="0" w:space="0" w:color="auto"/>
          </w:divBdr>
        </w:div>
        <w:div w:id="1802576586">
          <w:marLeft w:val="0"/>
          <w:marRight w:val="0"/>
          <w:marTop w:val="0"/>
          <w:marBottom w:val="0"/>
          <w:divBdr>
            <w:top w:val="none" w:sz="0" w:space="0" w:color="auto"/>
            <w:left w:val="none" w:sz="0" w:space="0" w:color="auto"/>
            <w:bottom w:val="none" w:sz="0" w:space="0" w:color="auto"/>
            <w:right w:val="none" w:sz="0" w:space="0" w:color="auto"/>
          </w:divBdr>
        </w:div>
        <w:div w:id="970668588">
          <w:marLeft w:val="0"/>
          <w:marRight w:val="0"/>
          <w:marTop w:val="0"/>
          <w:marBottom w:val="0"/>
          <w:divBdr>
            <w:top w:val="none" w:sz="0" w:space="0" w:color="auto"/>
            <w:left w:val="none" w:sz="0" w:space="0" w:color="auto"/>
            <w:bottom w:val="none" w:sz="0" w:space="0" w:color="auto"/>
            <w:right w:val="none" w:sz="0" w:space="0" w:color="auto"/>
          </w:divBdr>
        </w:div>
      </w:divsChild>
    </w:div>
    <w:div w:id="1270166453">
      <w:bodyDiv w:val="1"/>
      <w:marLeft w:val="0"/>
      <w:marRight w:val="0"/>
      <w:marTop w:val="0"/>
      <w:marBottom w:val="0"/>
      <w:divBdr>
        <w:top w:val="none" w:sz="0" w:space="0" w:color="auto"/>
        <w:left w:val="none" w:sz="0" w:space="0" w:color="auto"/>
        <w:bottom w:val="none" w:sz="0" w:space="0" w:color="auto"/>
        <w:right w:val="none" w:sz="0" w:space="0" w:color="auto"/>
      </w:divBdr>
      <w:divsChild>
        <w:div w:id="601227616">
          <w:marLeft w:val="0"/>
          <w:marRight w:val="0"/>
          <w:marTop w:val="0"/>
          <w:marBottom w:val="0"/>
          <w:divBdr>
            <w:top w:val="none" w:sz="0" w:space="0" w:color="auto"/>
            <w:left w:val="none" w:sz="0" w:space="0" w:color="auto"/>
            <w:bottom w:val="none" w:sz="0" w:space="0" w:color="auto"/>
            <w:right w:val="none" w:sz="0" w:space="0" w:color="auto"/>
          </w:divBdr>
        </w:div>
        <w:div w:id="1453129850">
          <w:marLeft w:val="0"/>
          <w:marRight w:val="0"/>
          <w:marTop w:val="0"/>
          <w:marBottom w:val="0"/>
          <w:divBdr>
            <w:top w:val="none" w:sz="0" w:space="0" w:color="auto"/>
            <w:left w:val="none" w:sz="0" w:space="0" w:color="auto"/>
            <w:bottom w:val="none" w:sz="0" w:space="0" w:color="auto"/>
            <w:right w:val="none" w:sz="0" w:space="0" w:color="auto"/>
          </w:divBdr>
        </w:div>
        <w:div w:id="1203439299">
          <w:marLeft w:val="0"/>
          <w:marRight w:val="0"/>
          <w:marTop w:val="0"/>
          <w:marBottom w:val="0"/>
          <w:divBdr>
            <w:top w:val="none" w:sz="0" w:space="0" w:color="auto"/>
            <w:left w:val="none" w:sz="0" w:space="0" w:color="auto"/>
            <w:bottom w:val="none" w:sz="0" w:space="0" w:color="auto"/>
            <w:right w:val="none" w:sz="0" w:space="0" w:color="auto"/>
          </w:divBdr>
        </w:div>
        <w:div w:id="2051102685">
          <w:marLeft w:val="0"/>
          <w:marRight w:val="0"/>
          <w:marTop w:val="0"/>
          <w:marBottom w:val="0"/>
          <w:divBdr>
            <w:top w:val="none" w:sz="0" w:space="0" w:color="auto"/>
            <w:left w:val="none" w:sz="0" w:space="0" w:color="auto"/>
            <w:bottom w:val="none" w:sz="0" w:space="0" w:color="auto"/>
            <w:right w:val="none" w:sz="0" w:space="0" w:color="auto"/>
          </w:divBdr>
        </w:div>
      </w:divsChild>
    </w:div>
    <w:div w:id="1272012049">
      <w:bodyDiv w:val="1"/>
      <w:marLeft w:val="0"/>
      <w:marRight w:val="0"/>
      <w:marTop w:val="0"/>
      <w:marBottom w:val="0"/>
      <w:divBdr>
        <w:top w:val="none" w:sz="0" w:space="0" w:color="auto"/>
        <w:left w:val="none" w:sz="0" w:space="0" w:color="auto"/>
        <w:bottom w:val="none" w:sz="0" w:space="0" w:color="auto"/>
        <w:right w:val="none" w:sz="0" w:space="0" w:color="auto"/>
      </w:divBdr>
    </w:div>
    <w:div w:id="1471896025">
      <w:bodyDiv w:val="1"/>
      <w:marLeft w:val="0"/>
      <w:marRight w:val="0"/>
      <w:marTop w:val="0"/>
      <w:marBottom w:val="0"/>
      <w:divBdr>
        <w:top w:val="none" w:sz="0" w:space="0" w:color="auto"/>
        <w:left w:val="none" w:sz="0" w:space="0" w:color="auto"/>
        <w:bottom w:val="none" w:sz="0" w:space="0" w:color="auto"/>
        <w:right w:val="none" w:sz="0" w:space="0" w:color="auto"/>
      </w:divBdr>
    </w:div>
    <w:div w:id="1487286409">
      <w:bodyDiv w:val="1"/>
      <w:marLeft w:val="0"/>
      <w:marRight w:val="0"/>
      <w:marTop w:val="0"/>
      <w:marBottom w:val="0"/>
      <w:divBdr>
        <w:top w:val="none" w:sz="0" w:space="0" w:color="auto"/>
        <w:left w:val="none" w:sz="0" w:space="0" w:color="auto"/>
        <w:bottom w:val="none" w:sz="0" w:space="0" w:color="auto"/>
        <w:right w:val="none" w:sz="0" w:space="0" w:color="auto"/>
      </w:divBdr>
      <w:divsChild>
        <w:div w:id="1723824122">
          <w:marLeft w:val="0"/>
          <w:marRight w:val="0"/>
          <w:marTop w:val="0"/>
          <w:marBottom w:val="0"/>
          <w:divBdr>
            <w:top w:val="none" w:sz="0" w:space="0" w:color="auto"/>
            <w:left w:val="none" w:sz="0" w:space="0" w:color="auto"/>
            <w:bottom w:val="none" w:sz="0" w:space="0" w:color="auto"/>
            <w:right w:val="none" w:sz="0" w:space="0" w:color="auto"/>
          </w:divBdr>
          <w:divsChild>
            <w:div w:id="611016873">
              <w:marLeft w:val="0"/>
              <w:marRight w:val="0"/>
              <w:marTop w:val="0"/>
              <w:marBottom w:val="0"/>
              <w:divBdr>
                <w:top w:val="none" w:sz="0" w:space="0" w:color="auto"/>
                <w:left w:val="none" w:sz="0" w:space="0" w:color="auto"/>
                <w:bottom w:val="none" w:sz="0" w:space="0" w:color="auto"/>
                <w:right w:val="none" w:sz="0" w:space="0" w:color="auto"/>
              </w:divBdr>
              <w:divsChild>
                <w:div w:id="355009871">
                  <w:marLeft w:val="0"/>
                  <w:marRight w:val="0"/>
                  <w:marTop w:val="0"/>
                  <w:marBottom w:val="0"/>
                  <w:divBdr>
                    <w:top w:val="none" w:sz="0" w:space="0" w:color="auto"/>
                    <w:left w:val="none" w:sz="0" w:space="0" w:color="auto"/>
                    <w:bottom w:val="none" w:sz="0" w:space="0" w:color="auto"/>
                    <w:right w:val="none" w:sz="0" w:space="0" w:color="auto"/>
                  </w:divBdr>
                  <w:divsChild>
                    <w:div w:id="670647655">
                      <w:marLeft w:val="0"/>
                      <w:marRight w:val="0"/>
                      <w:marTop w:val="0"/>
                      <w:marBottom w:val="0"/>
                      <w:divBdr>
                        <w:top w:val="none" w:sz="0" w:space="0" w:color="auto"/>
                        <w:left w:val="none" w:sz="0" w:space="0" w:color="auto"/>
                        <w:bottom w:val="none" w:sz="0" w:space="0" w:color="auto"/>
                        <w:right w:val="none" w:sz="0" w:space="0" w:color="auto"/>
                      </w:divBdr>
                      <w:divsChild>
                        <w:div w:id="353312361">
                          <w:marLeft w:val="0"/>
                          <w:marRight w:val="0"/>
                          <w:marTop w:val="0"/>
                          <w:marBottom w:val="0"/>
                          <w:divBdr>
                            <w:top w:val="none" w:sz="0" w:space="0" w:color="auto"/>
                            <w:left w:val="none" w:sz="0" w:space="0" w:color="auto"/>
                            <w:bottom w:val="none" w:sz="0" w:space="0" w:color="auto"/>
                            <w:right w:val="none" w:sz="0" w:space="0" w:color="auto"/>
                          </w:divBdr>
                          <w:divsChild>
                            <w:div w:id="6820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16315">
      <w:bodyDiv w:val="1"/>
      <w:marLeft w:val="0"/>
      <w:marRight w:val="0"/>
      <w:marTop w:val="0"/>
      <w:marBottom w:val="0"/>
      <w:divBdr>
        <w:top w:val="none" w:sz="0" w:space="0" w:color="auto"/>
        <w:left w:val="none" w:sz="0" w:space="0" w:color="auto"/>
        <w:bottom w:val="none" w:sz="0" w:space="0" w:color="auto"/>
        <w:right w:val="none" w:sz="0" w:space="0" w:color="auto"/>
      </w:divBdr>
    </w:div>
    <w:div w:id="1523743300">
      <w:bodyDiv w:val="1"/>
      <w:marLeft w:val="0"/>
      <w:marRight w:val="0"/>
      <w:marTop w:val="0"/>
      <w:marBottom w:val="0"/>
      <w:divBdr>
        <w:top w:val="none" w:sz="0" w:space="0" w:color="auto"/>
        <w:left w:val="none" w:sz="0" w:space="0" w:color="auto"/>
        <w:bottom w:val="none" w:sz="0" w:space="0" w:color="auto"/>
        <w:right w:val="none" w:sz="0" w:space="0" w:color="auto"/>
      </w:divBdr>
      <w:divsChild>
        <w:div w:id="828520387">
          <w:marLeft w:val="0"/>
          <w:marRight w:val="0"/>
          <w:marTop w:val="0"/>
          <w:marBottom w:val="0"/>
          <w:divBdr>
            <w:top w:val="none" w:sz="0" w:space="0" w:color="auto"/>
            <w:left w:val="none" w:sz="0" w:space="0" w:color="auto"/>
            <w:bottom w:val="none" w:sz="0" w:space="0" w:color="auto"/>
            <w:right w:val="none" w:sz="0" w:space="0" w:color="auto"/>
          </w:divBdr>
        </w:div>
        <w:div w:id="1535578056">
          <w:marLeft w:val="0"/>
          <w:marRight w:val="0"/>
          <w:marTop w:val="0"/>
          <w:marBottom w:val="0"/>
          <w:divBdr>
            <w:top w:val="none" w:sz="0" w:space="0" w:color="auto"/>
            <w:left w:val="none" w:sz="0" w:space="0" w:color="auto"/>
            <w:bottom w:val="none" w:sz="0" w:space="0" w:color="auto"/>
            <w:right w:val="none" w:sz="0" w:space="0" w:color="auto"/>
          </w:divBdr>
        </w:div>
        <w:div w:id="1920480332">
          <w:marLeft w:val="0"/>
          <w:marRight w:val="0"/>
          <w:marTop w:val="0"/>
          <w:marBottom w:val="0"/>
          <w:divBdr>
            <w:top w:val="none" w:sz="0" w:space="0" w:color="auto"/>
            <w:left w:val="none" w:sz="0" w:space="0" w:color="auto"/>
            <w:bottom w:val="none" w:sz="0" w:space="0" w:color="auto"/>
            <w:right w:val="none" w:sz="0" w:space="0" w:color="auto"/>
          </w:divBdr>
        </w:div>
      </w:divsChild>
    </w:div>
    <w:div w:id="1552184302">
      <w:bodyDiv w:val="1"/>
      <w:marLeft w:val="0"/>
      <w:marRight w:val="0"/>
      <w:marTop w:val="0"/>
      <w:marBottom w:val="0"/>
      <w:divBdr>
        <w:top w:val="none" w:sz="0" w:space="0" w:color="auto"/>
        <w:left w:val="none" w:sz="0" w:space="0" w:color="auto"/>
        <w:bottom w:val="none" w:sz="0" w:space="0" w:color="auto"/>
        <w:right w:val="none" w:sz="0" w:space="0" w:color="auto"/>
      </w:divBdr>
      <w:divsChild>
        <w:div w:id="607128002">
          <w:marLeft w:val="0"/>
          <w:marRight w:val="0"/>
          <w:marTop w:val="315"/>
          <w:marBottom w:val="0"/>
          <w:divBdr>
            <w:top w:val="none" w:sz="0" w:space="0" w:color="auto"/>
            <w:left w:val="none" w:sz="0" w:space="0" w:color="auto"/>
            <w:bottom w:val="none" w:sz="0" w:space="0" w:color="auto"/>
            <w:right w:val="none" w:sz="0" w:space="0" w:color="auto"/>
          </w:divBdr>
          <w:divsChild>
            <w:div w:id="538515242">
              <w:marLeft w:val="0"/>
              <w:marRight w:val="0"/>
              <w:marTop w:val="0"/>
              <w:marBottom w:val="0"/>
              <w:divBdr>
                <w:top w:val="none" w:sz="0" w:space="0" w:color="auto"/>
                <w:left w:val="none" w:sz="0" w:space="0" w:color="auto"/>
                <w:bottom w:val="none" w:sz="0" w:space="0" w:color="auto"/>
                <w:right w:val="none" w:sz="0" w:space="0" w:color="auto"/>
              </w:divBdr>
              <w:divsChild>
                <w:div w:id="1464887811">
                  <w:marLeft w:val="0"/>
                  <w:marRight w:val="0"/>
                  <w:marTop w:val="0"/>
                  <w:marBottom w:val="0"/>
                  <w:divBdr>
                    <w:top w:val="none" w:sz="0" w:space="0" w:color="auto"/>
                    <w:left w:val="none" w:sz="0" w:space="0" w:color="auto"/>
                    <w:bottom w:val="none" w:sz="0" w:space="0" w:color="auto"/>
                    <w:right w:val="none" w:sz="0" w:space="0" w:color="auto"/>
                  </w:divBdr>
                  <w:divsChild>
                    <w:div w:id="1154370654">
                      <w:marLeft w:val="0"/>
                      <w:marRight w:val="0"/>
                      <w:marTop w:val="0"/>
                      <w:marBottom w:val="150"/>
                      <w:divBdr>
                        <w:top w:val="none" w:sz="0" w:space="0" w:color="auto"/>
                        <w:left w:val="none" w:sz="0" w:space="0" w:color="auto"/>
                        <w:bottom w:val="none" w:sz="0" w:space="0" w:color="auto"/>
                        <w:right w:val="none" w:sz="0" w:space="0" w:color="auto"/>
                      </w:divBdr>
                      <w:divsChild>
                        <w:div w:id="18344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437054">
      <w:bodyDiv w:val="1"/>
      <w:marLeft w:val="0"/>
      <w:marRight w:val="0"/>
      <w:marTop w:val="0"/>
      <w:marBottom w:val="0"/>
      <w:divBdr>
        <w:top w:val="none" w:sz="0" w:space="0" w:color="auto"/>
        <w:left w:val="none" w:sz="0" w:space="0" w:color="auto"/>
        <w:bottom w:val="none" w:sz="0" w:space="0" w:color="auto"/>
        <w:right w:val="none" w:sz="0" w:space="0" w:color="auto"/>
      </w:divBdr>
      <w:divsChild>
        <w:div w:id="375546009">
          <w:marLeft w:val="0"/>
          <w:marRight w:val="0"/>
          <w:marTop w:val="0"/>
          <w:marBottom w:val="0"/>
          <w:divBdr>
            <w:top w:val="none" w:sz="0" w:space="0" w:color="auto"/>
            <w:left w:val="none" w:sz="0" w:space="0" w:color="auto"/>
            <w:bottom w:val="none" w:sz="0" w:space="0" w:color="auto"/>
            <w:right w:val="none" w:sz="0" w:space="0" w:color="auto"/>
          </w:divBdr>
          <w:divsChild>
            <w:div w:id="674261780">
              <w:marLeft w:val="0"/>
              <w:marRight w:val="0"/>
              <w:marTop w:val="0"/>
              <w:marBottom w:val="0"/>
              <w:divBdr>
                <w:top w:val="none" w:sz="0" w:space="0" w:color="auto"/>
                <w:left w:val="none" w:sz="0" w:space="0" w:color="auto"/>
                <w:bottom w:val="none" w:sz="0" w:space="0" w:color="auto"/>
                <w:right w:val="none" w:sz="0" w:space="0" w:color="auto"/>
              </w:divBdr>
              <w:divsChild>
                <w:div w:id="819156832">
                  <w:marLeft w:val="0"/>
                  <w:marRight w:val="0"/>
                  <w:marTop w:val="0"/>
                  <w:marBottom w:val="0"/>
                  <w:divBdr>
                    <w:top w:val="none" w:sz="0" w:space="0" w:color="auto"/>
                    <w:left w:val="none" w:sz="0" w:space="0" w:color="auto"/>
                    <w:bottom w:val="none" w:sz="0" w:space="0" w:color="auto"/>
                    <w:right w:val="none" w:sz="0" w:space="0" w:color="auto"/>
                  </w:divBdr>
                  <w:divsChild>
                    <w:div w:id="1733380309">
                      <w:marLeft w:val="0"/>
                      <w:marRight w:val="0"/>
                      <w:marTop w:val="0"/>
                      <w:marBottom w:val="0"/>
                      <w:divBdr>
                        <w:top w:val="none" w:sz="0" w:space="0" w:color="auto"/>
                        <w:left w:val="none" w:sz="0" w:space="0" w:color="auto"/>
                        <w:bottom w:val="none" w:sz="0" w:space="0" w:color="auto"/>
                        <w:right w:val="none" w:sz="0" w:space="0" w:color="auto"/>
                      </w:divBdr>
                      <w:divsChild>
                        <w:div w:id="1343118852">
                          <w:marLeft w:val="0"/>
                          <w:marRight w:val="0"/>
                          <w:marTop w:val="0"/>
                          <w:marBottom w:val="0"/>
                          <w:divBdr>
                            <w:top w:val="none" w:sz="0" w:space="0" w:color="auto"/>
                            <w:left w:val="none" w:sz="0" w:space="0" w:color="auto"/>
                            <w:bottom w:val="none" w:sz="0" w:space="0" w:color="auto"/>
                            <w:right w:val="none" w:sz="0" w:space="0" w:color="auto"/>
                          </w:divBdr>
                          <w:divsChild>
                            <w:div w:id="6591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08491">
      <w:bodyDiv w:val="1"/>
      <w:marLeft w:val="0"/>
      <w:marRight w:val="0"/>
      <w:marTop w:val="0"/>
      <w:marBottom w:val="0"/>
      <w:divBdr>
        <w:top w:val="none" w:sz="0" w:space="0" w:color="auto"/>
        <w:left w:val="none" w:sz="0" w:space="0" w:color="auto"/>
        <w:bottom w:val="none" w:sz="0" w:space="0" w:color="auto"/>
        <w:right w:val="none" w:sz="0" w:space="0" w:color="auto"/>
      </w:divBdr>
      <w:divsChild>
        <w:div w:id="1523937523">
          <w:marLeft w:val="0"/>
          <w:marRight w:val="0"/>
          <w:marTop w:val="0"/>
          <w:marBottom w:val="0"/>
          <w:divBdr>
            <w:top w:val="none" w:sz="0" w:space="0" w:color="auto"/>
            <w:left w:val="none" w:sz="0" w:space="0" w:color="auto"/>
            <w:bottom w:val="none" w:sz="0" w:space="0" w:color="auto"/>
            <w:right w:val="none" w:sz="0" w:space="0" w:color="auto"/>
          </w:divBdr>
        </w:div>
        <w:div w:id="864976242">
          <w:marLeft w:val="0"/>
          <w:marRight w:val="0"/>
          <w:marTop w:val="0"/>
          <w:marBottom w:val="0"/>
          <w:divBdr>
            <w:top w:val="none" w:sz="0" w:space="0" w:color="auto"/>
            <w:left w:val="none" w:sz="0" w:space="0" w:color="auto"/>
            <w:bottom w:val="none" w:sz="0" w:space="0" w:color="auto"/>
            <w:right w:val="none" w:sz="0" w:space="0" w:color="auto"/>
          </w:divBdr>
        </w:div>
        <w:div w:id="554972163">
          <w:marLeft w:val="0"/>
          <w:marRight w:val="0"/>
          <w:marTop w:val="0"/>
          <w:marBottom w:val="0"/>
          <w:divBdr>
            <w:top w:val="none" w:sz="0" w:space="0" w:color="auto"/>
            <w:left w:val="none" w:sz="0" w:space="0" w:color="auto"/>
            <w:bottom w:val="none" w:sz="0" w:space="0" w:color="auto"/>
            <w:right w:val="none" w:sz="0" w:space="0" w:color="auto"/>
          </w:divBdr>
        </w:div>
      </w:divsChild>
    </w:div>
    <w:div w:id="1912277636">
      <w:bodyDiv w:val="1"/>
      <w:marLeft w:val="0"/>
      <w:marRight w:val="0"/>
      <w:marTop w:val="0"/>
      <w:marBottom w:val="0"/>
      <w:divBdr>
        <w:top w:val="none" w:sz="0" w:space="0" w:color="auto"/>
        <w:left w:val="none" w:sz="0" w:space="0" w:color="auto"/>
        <w:bottom w:val="none" w:sz="0" w:space="0" w:color="auto"/>
        <w:right w:val="none" w:sz="0" w:space="0" w:color="auto"/>
      </w:divBdr>
    </w:div>
    <w:div w:id="1949266257">
      <w:bodyDiv w:val="1"/>
      <w:marLeft w:val="0"/>
      <w:marRight w:val="0"/>
      <w:marTop w:val="0"/>
      <w:marBottom w:val="0"/>
      <w:divBdr>
        <w:top w:val="none" w:sz="0" w:space="0" w:color="auto"/>
        <w:left w:val="none" w:sz="0" w:space="0" w:color="auto"/>
        <w:bottom w:val="none" w:sz="0" w:space="0" w:color="auto"/>
        <w:right w:val="none" w:sz="0" w:space="0" w:color="auto"/>
      </w:divBdr>
    </w:div>
    <w:div w:id="2070885092">
      <w:bodyDiv w:val="1"/>
      <w:marLeft w:val="0"/>
      <w:marRight w:val="0"/>
      <w:marTop w:val="0"/>
      <w:marBottom w:val="0"/>
      <w:divBdr>
        <w:top w:val="none" w:sz="0" w:space="0" w:color="auto"/>
        <w:left w:val="none" w:sz="0" w:space="0" w:color="auto"/>
        <w:bottom w:val="none" w:sz="0" w:space="0" w:color="auto"/>
        <w:right w:val="none" w:sz="0" w:space="0" w:color="auto"/>
      </w:divBdr>
      <w:divsChild>
        <w:div w:id="430247594">
          <w:marLeft w:val="0"/>
          <w:marRight w:val="0"/>
          <w:marTop w:val="0"/>
          <w:marBottom w:val="0"/>
          <w:divBdr>
            <w:top w:val="none" w:sz="0" w:space="0" w:color="auto"/>
            <w:left w:val="none" w:sz="0" w:space="0" w:color="auto"/>
            <w:bottom w:val="none" w:sz="0" w:space="0" w:color="auto"/>
            <w:right w:val="none" w:sz="0" w:space="0" w:color="auto"/>
          </w:divBdr>
        </w:div>
        <w:div w:id="402918334">
          <w:marLeft w:val="0"/>
          <w:marRight w:val="0"/>
          <w:marTop w:val="0"/>
          <w:marBottom w:val="0"/>
          <w:divBdr>
            <w:top w:val="none" w:sz="0" w:space="0" w:color="auto"/>
            <w:left w:val="none" w:sz="0" w:space="0" w:color="auto"/>
            <w:bottom w:val="none" w:sz="0" w:space="0" w:color="auto"/>
            <w:right w:val="none" w:sz="0" w:space="0" w:color="auto"/>
          </w:divBdr>
        </w:div>
        <w:div w:id="59982855">
          <w:marLeft w:val="0"/>
          <w:marRight w:val="0"/>
          <w:marTop w:val="0"/>
          <w:marBottom w:val="0"/>
          <w:divBdr>
            <w:top w:val="none" w:sz="0" w:space="0" w:color="auto"/>
            <w:left w:val="none" w:sz="0" w:space="0" w:color="auto"/>
            <w:bottom w:val="none" w:sz="0" w:space="0" w:color="auto"/>
            <w:right w:val="none" w:sz="0" w:space="0" w:color="auto"/>
          </w:divBdr>
        </w:div>
        <w:div w:id="1704940857">
          <w:marLeft w:val="0"/>
          <w:marRight w:val="0"/>
          <w:marTop w:val="0"/>
          <w:marBottom w:val="0"/>
          <w:divBdr>
            <w:top w:val="none" w:sz="0" w:space="0" w:color="auto"/>
            <w:left w:val="none" w:sz="0" w:space="0" w:color="auto"/>
            <w:bottom w:val="none" w:sz="0" w:space="0" w:color="auto"/>
            <w:right w:val="none" w:sz="0" w:space="0" w:color="auto"/>
          </w:divBdr>
        </w:div>
      </w:divsChild>
    </w:div>
    <w:div w:id="2119640466">
      <w:bodyDiv w:val="1"/>
      <w:marLeft w:val="0"/>
      <w:marRight w:val="0"/>
      <w:marTop w:val="0"/>
      <w:marBottom w:val="0"/>
      <w:divBdr>
        <w:top w:val="none" w:sz="0" w:space="0" w:color="auto"/>
        <w:left w:val="none" w:sz="0" w:space="0" w:color="auto"/>
        <w:bottom w:val="none" w:sz="0" w:space="0" w:color="auto"/>
        <w:right w:val="none" w:sz="0" w:space="0" w:color="auto"/>
      </w:divBdr>
    </w:div>
    <w:div w:id="2125227479">
      <w:bodyDiv w:val="1"/>
      <w:marLeft w:val="0"/>
      <w:marRight w:val="0"/>
      <w:marTop w:val="0"/>
      <w:marBottom w:val="0"/>
      <w:divBdr>
        <w:top w:val="none" w:sz="0" w:space="0" w:color="auto"/>
        <w:left w:val="none" w:sz="0" w:space="0" w:color="auto"/>
        <w:bottom w:val="none" w:sz="0" w:space="0" w:color="auto"/>
        <w:right w:val="none" w:sz="0" w:space="0" w:color="auto"/>
      </w:divBdr>
      <w:divsChild>
        <w:div w:id="391461762">
          <w:marLeft w:val="0"/>
          <w:marRight w:val="0"/>
          <w:marTop w:val="0"/>
          <w:marBottom w:val="0"/>
          <w:divBdr>
            <w:top w:val="none" w:sz="0" w:space="0" w:color="auto"/>
            <w:left w:val="none" w:sz="0" w:space="0" w:color="auto"/>
            <w:bottom w:val="none" w:sz="0" w:space="0" w:color="auto"/>
            <w:right w:val="none" w:sz="0" w:space="0" w:color="auto"/>
          </w:divBdr>
          <w:divsChild>
            <w:div w:id="277495606">
              <w:marLeft w:val="0"/>
              <w:marRight w:val="0"/>
              <w:marTop w:val="0"/>
              <w:marBottom w:val="0"/>
              <w:divBdr>
                <w:top w:val="none" w:sz="0" w:space="0" w:color="auto"/>
                <w:left w:val="none" w:sz="0" w:space="0" w:color="auto"/>
                <w:bottom w:val="none" w:sz="0" w:space="0" w:color="auto"/>
                <w:right w:val="none" w:sz="0" w:space="0" w:color="auto"/>
              </w:divBdr>
              <w:divsChild>
                <w:div w:id="1086075331">
                  <w:marLeft w:val="0"/>
                  <w:marRight w:val="0"/>
                  <w:marTop w:val="0"/>
                  <w:marBottom w:val="0"/>
                  <w:divBdr>
                    <w:top w:val="none" w:sz="0" w:space="0" w:color="auto"/>
                    <w:left w:val="none" w:sz="0" w:space="0" w:color="auto"/>
                    <w:bottom w:val="none" w:sz="0" w:space="0" w:color="auto"/>
                    <w:right w:val="none" w:sz="0" w:space="0" w:color="auto"/>
                  </w:divBdr>
                  <w:divsChild>
                    <w:div w:id="491871907">
                      <w:marLeft w:val="0"/>
                      <w:marRight w:val="0"/>
                      <w:marTop w:val="0"/>
                      <w:marBottom w:val="0"/>
                      <w:divBdr>
                        <w:top w:val="none" w:sz="0" w:space="0" w:color="auto"/>
                        <w:left w:val="none" w:sz="0" w:space="0" w:color="auto"/>
                        <w:bottom w:val="none" w:sz="0" w:space="0" w:color="auto"/>
                        <w:right w:val="none" w:sz="0" w:space="0" w:color="auto"/>
                      </w:divBdr>
                      <w:divsChild>
                        <w:div w:id="128325104">
                          <w:marLeft w:val="0"/>
                          <w:marRight w:val="0"/>
                          <w:marTop w:val="0"/>
                          <w:marBottom w:val="0"/>
                          <w:divBdr>
                            <w:top w:val="none" w:sz="0" w:space="0" w:color="auto"/>
                            <w:left w:val="none" w:sz="0" w:space="0" w:color="auto"/>
                            <w:bottom w:val="none" w:sz="0" w:space="0" w:color="auto"/>
                            <w:right w:val="none" w:sz="0" w:space="0" w:color="auto"/>
                          </w:divBdr>
                          <w:divsChild>
                            <w:div w:id="6821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48755/dzsf.230008.01" TargetMode="External"/><Relationship Id="rId117" Type="http://schemas.openxmlformats.org/officeDocument/2006/relationships/hyperlink" Target="http://www.dzsf.bund.de" TargetMode="External"/><Relationship Id="rId21" Type="http://schemas.openxmlformats.org/officeDocument/2006/relationships/hyperlink" Target="https://www.dzsf.bund.de/SharedDocs/Fachmitteilungen/DZSF/2023/11_2023_Forschungsbericht_42_2022.html?nn=2208196" TargetMode="External"/><Relationship Id="rId42" Type="http://schemas.openxmlformats.org/officeDocument/2006/relationships/hyperlink" Target="https://www.dzsf.bund.de/SharedDocs/Textbausteine/DZSF/Forschungsberichte/Forschungsbericht_2022-27.html?nn=2203708" TargetMode="External"/><Relationship Id="rId47" Type="http://schemas.openxmlformats.org/officeDocument/2006/relationships/hyperlink" Target="https://doi.org/10.48755/dzsf.220007.01.2" TargetMode="External"/><Relationship Id="rId63" Type="http://schemas.openxmlformats.org/officeDocument/2006/relationships/hyperlink" Target="https://doi.org/10.48755/dzsf.210002.01" TargetMode="External"/><Relationship Id="rId68" Type="http://schemas.openxmlformats.org/officeDocument/2006/relationships/hyperlink" Target="https://www.dzsf.bund.de/SharedDocs/Textbausteine/DZSF/Forschungsberichte/Forschungsbericht_2021-11.html?nn=2203708" TargetMode="External"/><Relationship Id="rId84" Type="http://schemas.openxmlformats.org/officeDocument/2006/relationships/hyperlink" Target="https://www.dzsf.bund.de/SharedDocs/Downloads/DZSF/Veroeffentlichungen/Forschungsberichte/2020/ForBe_03_2020.pdf?__blob=publicationFile&amp;amp;v=7" TargetMode="External"/><Relationship Id="rId89" Type="http://schemas.openxmlformats.org/officeDocument/2006/relationships/hyperlink" Target="https://doi.org/10.48755/dzsf.210017.01" TargetMode="External"/><Relationship Id="rId112" Type="http://schemas.openxmlformats.org/officeDocument/2006/relationships/hyperlink" Target="https://www.dzsf.bund.de/SharedDocs/Downloads/DZSF/Veroeffentlichungen/Forschungsberichte/2018/EBA-Forschungsbericht_2018-08.pdf?__blob=publicationFile&amp;v=11" TargetMode="External"/><Relationship Id="rId16" Type="http://schemas.openxmlformats.org/officeDocument/2006/relationships/hyperlink" Target="https://www.dzsf.bund.de/SharedDocs/Fachmitteilungen/DZSF/2023/12_2023_Forschungsbericht_44_2023.html" TargetMode="External"/><Relationship Id="rId107" Type="http://schemas.openxmlformats.org/officeDocument/2006/relationships/hyperlink" Target="https://doi.org/10.48755/dzsf.210026.01" TargetMode="External"/><Relationship Id="rId11" Type="http://schemas.openxmlformats.org/officeDocument/2006/relationships/hyperlink" Target="https://doi.org/10.48755/dzsf.240002.01" TargetMode="External"/><Relationship Id="rId32" Type="http://schemas.openxmlformats.org/officeDocument/2006/relationships/hyperlink" Target="https://doi.org/10.48755/dzsf.230004.01" TargetMode="External"/><Relationship Id="rId37" Type="http://schemas.openxmlformats.org/officeDocument/2006/relationships/hyperlink" Target="https://www.dzsf.bund.de/SharedDocs/Textbausteine/DZSF/Forschungsberichte/Forschungsbericht_2022-30.html?nn=2208196" TargetMode="External"/><Relationship Id="rId53" Type="http://schemas.openxmlformats.org/officeDocument/2006/relationships/hyperlink" Target="https://www.dzsf.bund.de/SharedDocs/Downloads/DZSF/Veroeffentlichungen/Forschungsberichte/2022/ForBe_21_2022_CSM.html?nn=3805352" TargetMode="External"/><Relationship Id="rId58" Type="http://schemas.openxmlformats.org/officeDocument/2006/relationships/hyperlink" Target="https://www.dzsf.bund.de/SharedDocs/Downloads/DZSF/Veroeffentlichungen/Forschungsberichte/2022/ForBe_17_2022_3Aufl_bf.html?nn=2208196" TargetMode="External"/><Relationship Id="rId74" Type="http://schemas.openxmlformats.org/officeDocument/2006/relationships/hyperlink" Target="https://www.dzsf.bund.de/SharedDocs/Downloads/DZSF/Veroeffentlichungen/Forschungsberichte/2021/ForBe_08_2021.pdf?__blob=publicationFile&amp;amp;v=5" TargetMode="External"/><Relationship Id="rId79" Type="http://schemas.openxmlformats.org/officeDocument/2006/relationships/hyperlink" Target="https://doi.org/10.48755/dzsf.210011.01" TargetMode="External"/><Relationship Id="rId102" Type="http://schemas.openxmlformats.org/officeDocument/2006/relationships/hyperlink" Target="https://www.dzsf.bund.de/SharedDocs/Downloads/DZSF/Veroeffentlichungen/Forschungsberichte/2019/EBA_Forschungsbericht_2018-13.pdf?__blob=publicationFile&amp;amp;v=6" TargetMode="External"/><Relationship Id="rId5" Type="http://schemas.openxmlformats.org/officeDocument/2006/relationships/webSettings" Target="webSettings.xml"/><Relationship Id="rId90" Type="http://schemas.openxmlformats.org/officeDocument/2006/relationships/hyperlink" Target="https://www.dzsf.bund.de/SharedDocs/Downloads/DZSF/Veroeffentlichungen/Forschungsberichte/2019/EBA-Forschungsbericht_2019-06.pdf?__blob=publicationFile&amp;v=8" TargetMode="External"/><Relationship Id="rId95" Type="http://schemas.openxmlformats.org/officeDocument/2006/relationships/hyperlink" Target="https://doi.org/10.48755/dzsf.210020.01" TargetMode="External"/><Relationship Id="rId22" Type="http://schemas.openxmlformats.org/officeDocument/2006/relationships/hyperlink" Target="https://doi.org/10.48755/dzsf.230011.01" TargetMode="External"/><Relationship Id="rId27" Type="http://schemas.openxmlformats.org/officeDocument/2006/relationships/hyperlink" Target="https://www.dzsf.bund.de/SharedDocs/Fachmitteilungen/DZSF/2023/06_2023_Forschungsbericht_39_2023.html?nn=2208196" TargetMode="External"/><Relationship Id="rId43" Type="http://schemas.openxmlformats.org/officeDocument/2006/relationships/hyperlink" Target="https://doi.org/10.48755/dzsf.220012.01" TargetMode="External"/><Relationship Id="rId48" Type="http://schemas.openxmlformats.org/officeDocument/2006/relationships/hyperlink" Target="https://www.dzsf.bund.de/DZSF/DE/Forschungsergebnisse/Forschungsberichte/forschungsberichte_inhalt.html?nn=2203708" TargetMode="External"/><Relationship Id="rId64" Type="http://schemas.openxmlformats.org/officeDocument/2006/relationships/hyperlink" Target="https://doi.org/10.48755/dzsf.210001.01" TargetMode="External"/><Relationship Id="rId69" Type="http://schemas.openxmlformats.org/officeDocument/2006/relationships/hyperlink" Target="https://doi.org/10.48755/dzsf.21.0006.01" TargetMode="External"/><Relationship Id="rId113" Type="http://schemas.openxmlformats.org/officeDocument/2006/relationships/hyperlink" Target="https://doi.org/10.48755/dzsf.210029.01" TargetMode="External"/><Relationship Id="rId118" Type="http://schemas.openxmlformats.org/officeDocument/2006/relationships/image" Target="media/image3.png"/><Relationship Id="rId80" Type="http://schemas.openxmlformats.org/officeDocument/2006/relationships/hyperlink" Target="https://www.dzsf.bund.de/SharedDocs/Downloads/DZSF/Veroeffentlichungen/Forschungsberichte/2020/ForBe_05_2020.pdf?__blob=publicationFile&amp;amp;v=4" TargetMode="External"/><Relationship Id="rId85" Type="http://schemas.openxmlformats.org/officeDocument/2006/relationships/hyperlink" Target="https://doi.org/10.48755/dzsf.210015.01" TargetMode="External"/><Relationship Id="rId12" Type="http://schemas.openxmlformats.org/officeDocument/2006/relationships/hyperlink" Target="https://www.dzsf.bund.de/SharedDocs/Fachmitteilungen/DZSF/2023/12_2023_Forschungsbericht_44_2023.html" TargetMode="External"/><Relationship Id="rId17" Type="http://schemas.openxmlformats.org/officeDocument/2006/relationships/hyperlink" Target="https://doi.org/10.48755/dzsf.230014.01" TargetMode="External"/><Relationship Id="rId33" Type="http://schemas.openxmlformats.org/officeDocument/2006/relationships/hyperlink" Target="https://www.dzsf.bund.de/SharedDocs/Fachmitteilungen/DZSF/2023/04_2023_Forschungsbericht_36_2023.html;jsessionid=B16E1B71B22A4739CFAC3100AFEEEA6B.live11294" TargetMode="External"/><Relationship Id="rId38" Type="http://schemas.openxmlformats.org/officeDocument/2006/relationships/hyperlink" Target="https://doi.org/10.48755/dzsf.220017.01" TargetMode="External"/><Relationship Id="rId59" Type="http://schemas.openxmlformats.org/officeDocument/2006/relationships/hyperlink" Target="https://doi.org/10.48755/dzsf.220001.01.03" TargetMode="External"/><Relationship Id="rId103" Type="http://schemas.openxmlformats.org/officeDocument/2006/relationships/hyperlink" Target="https://doi.org/10.48755/dzsf.210024.01" TargetMode="External"/><Relationship Id="rId108" Type="http://schemas.openxmlformats.org/officeDocument/2006/relationships/hyperlink" Target="https://www.dzsf.bund.de/SharedDocs/Downloads/DZSF/Veroeffentlichungen/Forschungsberichte/2018/EBA-Forschungsbericht_2018-10.pdf?__blob=publicationFile&amp;amp;v=11" TargetMode="External"/><Relationship Id="rId54" Type="http://schemas.openxmlformats.org/officeDocument/2006/relationships/hyperlink" Target="https://doi.org/10.48755/dzsf.220002.02" TargetMode="External"/><Relationship Id="rId70" Type="http://schemas.openxmlformats.org/officeDocument/2006/relationships/hyperlink" Target="https://www.dzsf.bund.de/SharedDocs/Downloads/DZSF/Veroeffentlichungen/Forschungsberichte/2021/ForBe_10_2021.pdf?__blob=publicationFile&amp;amp;v=5" TargetMode="External"/><Relationship Id="rId75" Type="http://schemas.openxmlformats.org/officeDocument/2006/relationships/hyperlink" Target="https://doi.org/10.48755/dzsf.210009.01" TargetMode="External"/><Relationship Id="rId91" Type="http://schemas.openxmlformats.org/officeDocument/2006/relationships/hyperlink" Target="https://doi.org/10.48755/dzsf.210018.01" TargetMode="External"/><Relationship Id="rId96" Type="http://schemas.openxmlformats.org/officeDocument/2006/relationships/hyperlink" Target="https://www.dzsf.bund.de/SharedDocs/Downloads/DZSF/Veroeffentlichungen/Forschungsberichte/2019/EBA-Forschungsbericht_2019-03.pdf?__blob=publicationFile&amp;v=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zsf.bund.de/SharedDocs/Fachmitteilungen/DZSF/2023/10_2023_Forschungsbericht_41_2022.html?nn=2208196" TargetMode="External"/><Relationship Id="rId28" Type="http://schemas.openxmlformats.org/officeDocument/2006/relationships/hyperlink" Target="https://doi.org/10.48755/dzsf.230007.01" TargetMode="External"/><Relationship Id="rId49" Type="http://schemas.openxmlformats.org/officeDocument/2006/relationships/hyperlink" Target="https://www.dzsf.bund.de/SharedDocs/Textbausteine/DZSF/Forschungsberichte/Forschungsbericht_2022-23.html?nn=3805352" TargetMode="External"/><Relationship Id="rId114" Type="http://schemas.openxmlformats.org/officeDocument/2006/relationships/hyperlink" Target="https://doi.org/10.48755/dzsf.210029.01" TargetMode="External"/><Relationship Id="rId119" Type="http://schemas.openxmlformats.org/officeDocument/2006/relationships/header" Target="header3.xml"/><Relationship Id="rId44" Type="http://schemas.openxmlformats.org/officeDocument/2006/relationships/hyperlink" Target="https://www.dzsf.bund.de/SharedDocs/Downloads/DZSF/Veroeffentlichungen/Forschungsberichte/2022/ForBe_26_2022_GueWA.html?nn=2208196" TargetMode="External"/><Relationship Id="rId60" Type="http://schemas.openxmlformats.org/officeDocument/2006/relationships/hyperlink" Target="https://www.dzsf.bund.de/SharedDocs/Downloads/DZSF/Veroeffentlichungen/Forschungsberichte/2021/ForBe_16_2021.html" TargetMode="External"/><Relationship Id="rId65" Type="http://schemas.openxmlformats.org/officeDocument/2006/relationships/hyperlink" Target="https://doi.org/10.48755/dzsf.210003.01" TargetMode="External"/><Relationship Id="rId81" Type="http://schemas.openxmlformats.org/officeDocument/2006/relationships/hyperlink" Target="file:///\\eba.local\DZSF\03%20Forschung%20-%20Allgemein\@GMT-2022.06.07-09.30.03\03%20--%20&#214;ffentlichkeitsarbeit%20&amp;%20Veranstaltungen\03%20--%20Ver&#246;ffentlichungen\Forschungsberichte\00%20-%20Infoblatt\84%20Seiten,%20ca.%2010,5%20MB,%20https:\doi.org\10.48755\dzsf.20210013.01" TargetMode="External"/><Relationship Id="rId86" Type="http://schemas.openxmlformats.org/officeDocument/2006/relationships/hyperlink" Target="https://www.dzsf.bund.de/SharedDocs/Downloads/DZSF/Veroeffentlichungen/Forschungsberichte/2020/ForBe_02_2020.pdf?__blob=publicationFile&amp;amp;v=6"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doi.org/10.48755/dzsf.230018.01" TargetMode="External"/><Relationship Id="rId18" Type="http://schemas.openxmlformats.org/officeDocument/2006/relationships/hyperlink" Target="https://www.dzsf.bund.de/SharedDocs/Fachmitteilungen/DZSF/2023/12_2023_Forschungsbericht_44_2023.html" TargetMode="External"/><Relationship Id="rId39" Type="http://schemas.openxmlformats.org/officeDocument/2006/relationships/hyperlink" Target="https://www.dzsf.bund.de/SharedDocs/Textbausteine/DZSF/Forschungsberichte/Forschungsbericht_2022-29.html?nn=2208196" TargetMode="External"/><Relationship Id="rId109" Type="http://schemas.openxmlformats.org/officeDocument/2006/relationships/hyperlink" Target="https://doi.org/10.48755/dzsf.210027.01" TargetMode="External"/><Relationship Id="rId34" Type="http://schemas.openxmlformats.org/officeDocument/2006/relationships/hyperlink" Target="https://www.dzsf.bund.de/SharedDocs/Fachmitteilungen/DZSF/2022/01_2023_Forschungsbericht_33_2022.html?nn=2208196" TargetMode="External"/><Relationship Id="rId50" Type="http://schemas.openxmlformats.org/officeDocument/2006/relationships/hyperlink" Target="https://doi.org/10.48755/dzsf.220004.01" TargetMode="External"/><Relationship Id="rId55" Type="http://schemas.openxmlformats.org/officeDocument/2006/relationships/hyperlink" Target="https://www.dzsf.bund.de/SharedDocs/Downloads/DZSF/Veroeffentlichungen/Forschungsberichte/2022/ForBe_20_2022_AP1.html?nn=3805352" TargetMode="External"/><Relationship Id="rId76" Type="http://schemas.openxmlformats.org/officeDocument/2006/relationships/hyperlink" Target="https://www.dzsf.bund.de/SharedDocs/Downloads/DZSF/Veroeffentlichungen/Forschungsberichte/2021/ForBe_07_2021.pdf?__blob=publicationFile&amp;amp;v=4" TargetMode="External"/><Relationship Id="rId97" Type="http://schemas.openxmlformats.org/officeDocument/2006/relationships/hyperlink" Target="https://doi.org/10.48755/dzsf.210021.01" TargetMode="External"/><Relationship Id="rId104" Type="http://schemas.openxmlformats.org/officeDocument/2006/relationships/hyperlink" Target="https://www.dzsf.bund.de/SharedDocs/Downloads/DZSF/Veroeffentlichungen/Forschungsberichte/2018/EBA-Forschungsbericht_2018-12.pdf?__blob=publicationFile&amp;v=8"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eba.local\DZSF\03%20Forschung%20-%20Allgemein\@GMT-2022.06.07-09.30.03\03%20--%20&#214;ffentlichkeitsarbeit%20&amp;%20Veranstaltungen\03%20--%20Ver&#246;ffentlichungen\Forschungsberichte\00%20-%20Infoblatt\&#62301;%20https:\doi.org\10.48755\dzsf.210007.01" TargetMode="External"/><Relationship Id="rId92" Type="http://schemas.openxmlformats.org/officeDocument/2006/relationships/hyperlink" Target="https://www.dzsf.bund.de/SharedDocs/Downloads/DZSF/Veroeffentlichungen/Forschungsberichte/2019/EBA-Forschungsbericht_2019-05.pdf?__blob=publicationFile&amp;v=7" TargetMode="External"/><Relationship Id="rId2" Type="http://schemas.openxmlformats.org/officeDocument/2006/relationships/numbering" Target="numbering.xml"/><Relationship Id="rId29" Type="http://schemas.openxmlformats.org/officeDocument/2006/relationships/hyperlink" Target="https://www.dzsf.bund.de/SharedDocs/Fachmitteilungen/DZSF/2023/07_2023_Forschungsbericht_38_2023.html?nn=2208196" TargetMode="External"/><Relationship Id="rId24" Type="http://schemas.openxmlformats.org/officeDocument/2006/relationships/hyperlink" Target="https://doi.org/10.48755/dzsf.230009.01" TargetMode="External"/><Relationship Id="rId40" Type="http://schemas.openxmlformats.org/officeDocument/2006/relationships/hyperlink" Target="https://doi.org/10.48755/dzsf.220014.01" TargetMode="External"/><Relationship Id="rId45" Type="http://schemas.openxmlformats.org/officeDocument/2006/relationships/hyperlink" Target="https://doi.org/10.48755/dzsf.220009.01" TargetMode="External"/><Relationship Id="rId66" Type="http://schemas.openxmlformats.org/officeDocument/2006/relationships/hyperlink" Target="https://www.dzsf.bund.de/SharedDocs/Textbausteine/DZSF/Forschungsberichte/Forschungsbericht_2021-12.html?nn=2208196" TargetMode="External"/><Relationship Id="rId87" Type="http://schemas.openxmlformats.org/officeDocument/2006/relationships/hyperlink" Target="https://doi.org/10.48755/dzsf.210016.01" TargetMode="External"/><Relationship Id="rId110" Type="http://schemas.openxmlformats.org/officeDocument/2006/relationships/hyperlink" Target="https://www.dzsf.bund.de/SharedDocs/Downloads/DZSF/Veroeffentlichungen/Forschungsberichte/2018/EBA-Forschungsbericht_2018-09.pdf?__blob=publicationFile&amp;v=6" TargetMode="External"/><Relationship Id="rId115" Type="http://schemas.openxmlformats.org/officeDocument/2006/relationships/hyperlink" Target="https://www.dzsf.bund.de/DZSF/DE/Forschungsergebnisse/Forschungsberichte/forschungsberichte_inhalt.html" TargetMode="External"/><Relationship Id="rId61" Type="http://schemas.openxmlformats.org/officeDocument/2006/relationships/hyperlink" Target="https://doi.org/10.48755/dzsf210008.01" TargetMode="External"/><Relationship Id="rId82" Type="http://schemas.openxmlformats.org/officeDocument/2006/relationships/hyperlink" Target="https://www.dzsf.bund.de/SharedDocs/Downloads/DZSF/Veroeffentlichungen/Forschungsberichte/2020/ForBe_04_2020.pdf?__blob=publicationFile&amp;amp;v=4" TargetMode="External"/><Relationship Id="rId19" Type="http://schemas.openxmlformats.org/officeDocument/2006/relationships/hyperlink" Target="https://doi.org/10.48755/dzsf.230012.01" TargetMode="External"/><Relationship Id="rId14" Type="http://schemas.openxmlformats.org/officeDocument/2006/relationships/hyperlink" Target="https://www.dzsf.bund.de/SharedDocs/Fachmitteilungen/DZSF/2023/12_2023_Forschungsbericht_44_2023.html" TargetMode="External"/><Relationship Id="rId30" Type="http://schemas.openxmlformats.org/officeDocument/2006/relationships/hyperlink" Target="https://doi.org/10.48755/dzsf.230006.01" TargetMode="External"/><Relationship Id="rId35" Type="http://schemas.openxmlformats.org/officeDocument/2006/relationships/hyperlink" Target="https://www.dzsf.bund.de/SharedDocs/Textbausteine/DZSF/Forschungsberichte/Forschungsbericht_2022-32.html?nn=2208196" TargetMode="External"/><Relationship Id="rId56" Type="http://schemas.openxmlformats.org/officeDocument/2006/relationships/hyperlink" Target="https://doi.org/10.48755/dzsf.220002.02" TargetMode="External"/><Relationship Id="rId77" Type="http://schemas.openxmlformats.org/officeDocument/2006/relationships/hyperlink" Target="https://doi.org/10.48755/dzsf.210012.01" TargetMode="External"/><Relationship Id="rId100" Type="http://schemas.openxmlformats.org/officeDocument/2006/relationships/hyperlink" Target="https://www.dzsf.bund.de/SharedDocs/Downloads/DZSF/Veroeffentlichungen/Forschungsberichte/2019/EBA-Forschungsbericht_2019-01.pdf?__blob=publicationFile&amp;v=9" TargetMode="External"/><Relationship Id="rId105" Type="http://schemas.openxmlformats.org/officeDocument/2006/relationships/hyperlink" Target="https://doi.org/10.48755/dzsf.210025.01" TargetMode="External"/><Relationship Id="rId8" Type="http://schemas.openxmlformats.org/officeDocument/2006/relationships/header" Target="header1.xml"/><Relationship Id="rId51" Type="http://schemas.openxmlformats.org/officeDocument/2006/relationships/hyperlink" Target="https://www.dzsf.bund.de/SharedDocs/Textbausteine/DZSF/Forschungsberichte/Forschungsbericht_2022-22.html?nn=3805352" TargetMode="External"/><Relationship Id="rId72" Type="http://schemas.openxmlformats.org/officeDocument/2006/relationships/hyperlink" Target="https://www.dzsf.bund.de/SharedDocs/Downloads/DZSF/Veroeffentlichungen/Forschungsberichte/2021/ForBe_09_2021.pdf?__blob=publicationFile&amp;amp;v=7" TargetMode="External"/><Relationship Id="rId93" Type="http://schemas.openxmlformats.org/officeDocument/2006/relationships/hyperlink" Target="https://doi.org/10.48755/dzsf.210019.01" TargetMode="External"/><Relationship Id="rId98" Type="http://schemas.openxmlformats.org/officeDocument/2006/relationships/hyperlink" Target="https://www.dzsf.bund.de/SharedDocs/Downloads/DZSF/Veroeffentlichungen/Forschungsberichte/2019/EBA-Forschungsbericht_2019-02.pdf?__blob=publicationFile&amp;v=5"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dzsf.bund.de/SharedDocs/Fachmitteilungen/DZSF/2023/08_2023_Forschungsbericht_40_2023.html?nn=2208196" TargetMode="External"/><Relationship Id="rId46" Type="http://schemas.openxmlformats.org/officeDocument/2006/relationships/hyperlink" Target="https://www.dzsf.bund.de/SharedDocs/Textbausteine/DZSF/Forschungsberichte/Forschungsbericht_2022-25.html?nn=2208196" TargetMode="External"/><Relationship Id="rId67" Type="http://schemas.openxmlformats.org/officeDocument/2006/relationships/hyperlink" Target="https://doi.org/10.48755/dzsf.20210004.01" TargetMode="External"/><Relationship Id="rId116" Type="http://schemas.openxmlformats.org/officeDocument/2006/relationships/hyperlink" Target="mailto:forschung@dzsf.bund.de" TargetMode="External"/><Relationship Id="rId20" Type="http://schemas.openxmlformats.org/officeDocument/2006/relationships/hyperlink" Target="https://www.dzsf.bund.de/SharedDocs/Fachmitteilungen/DZSF/2023/13_2023_Forschungsbericht_43_2023.html?nn=2208196" TargetMode="External"/><Relationship Id="rId41" Type="http://schemas.openxmlformats.org/officeDocument/2006/relationships/hyperlink" Target="https://www.dzsf.bund.de/SharedDocs/Textbausteine/DZSF/Forschungsberichte/Forschungsbericht_2022-28.html?nn=2203708" TargetMode="External"/><Relationship Id="rId62" Type="http://schemas.openxmlformats.org/officeDocument/2006/relationships/hyperlink" Target="https://www.dzsf.bund.de/SharedDocs/Textbausteine/DZSF/Forschungsberichte/Forschungsbericht_2021-15.html?nn=2203786" TargetMode="External"/><Relationship Id="rId83" Type="http://schemas.openxmlformats.org/officeDocument/2006/relationships/hyperlink" Target="https://doi.org/10.48755/dzsf.210014.01" TargetMode="External"/><Relationship Id="rId88" Type="http://schemas.openxmlformats.org/officeDocument/2006/relationships/hyperlink" Target="https://www.dzsf.bund.de/SharedDocs/Downloads/DZSF/Veroeffentlichungen/Forschungsberichte/2020/ForBe_01_2020.pdf?__blob=publicationFile&amp;amp;v=6" TargetMode="External"/><Relationship Id="rId111" Type="http://schemas.openxmlformats.org/officeDocument/2006/relationships/hyperlink" Target="https://doi.org/10.48755/dzsf.210028.01" TargetMode="External"/><Relationship Id="rId15" Type="http://schemas.openxmlformats.org/officeDocument/2006/relationships/hyperlink" Target="https://www.dzsf.bund.de/SharedDocs/Fachmitteilungen/DZSF/2023/12_2023_Forschungsbericht_44_2023.html" TargetMode="External"/><Relationship Id="rId36" Type="http://schemas.openxmlformats.org/officeDocument/2006/relationships/hyperlink" Target="https://www.dzsf.bund.de/SharedDocs/Textbausteine/DZSF/Forschungsberichte/Forschungsbericht_2022-31.html?nn=2208196" TargetMode="External"/><Relationship Id="rId57" Type="http://schemas.openxmlformats.org/officeDocument/2006/relationships/hyperlink" Target="https://doi.org/10.48755/dzsf.220002.01" TargetMode="External"/><Relationship Id="rId106" Type="http://schemas.openxmlformats.org/officeDocument/2006/relationships/hyperlink" Target="https://www.dzsf.bund.de/SharedDocs/Downloads/DZSF/Veroeffentlichungen/Forschungsberichte/2018/EBA-Forschungsbericht_2018-11.pdf?__blob=publicationFile&amp;v=5" TargetMode="External"/><Relationship Id="rId10" Type="http://schemas.openxmlformats.org/officeDocument/2006/relationships/hyperlink" Target="https://www.dzsf.bund.de/SharedDocs/Fachmitteilungen/DZSF/2023/12_2023_Forschungsbericht_44_2023.html" TargetMode="External"/><Relationship Id="rId31" Type="http://schemas.openxmlformats.org/officeDocument/2006/relationships/hyperlink" Target="https://www.dzsf.bund.de/SharedDocs/Fachmitteilungen/DZSF/2023/05_2023_Forschungsbericht_37_2023.html;jsessionid=B16E1B71B22A4739CFAC3100AFEEEA6B.live11294" TargetMode="External"/><Relationship Id="rId52" Type="http://schemas.openxmlformats.org/officeDocument/2006/relationships/hyperlink" Target="https://doi.org/10.48755/dzsf.220006.01" TargetMode="External"/><Relationship Id="rId73" Type="http://schemas.openxmlformats.org/officeDocument/2006/relationships/hyperlink" Target="https://doi.org/10.48755/dzsf.210010.01" TargetMode="External"/><Relationship Id="rId78" Type="http://schemas.openxmlformats.org/officeDocument/2006/relationships/hyperlink" Target="https://www.dzsf.bund.de/SharedDocs/Downloads/DZSF/Veroeffentlichungen/Forschungsberichte/2021/ForBe_06_2021.pdf?__blob=publicationFile&amp;amp;v=5" TargetMode="External"/><Relationship Id="rId94" Type="http://schemas.openxmlformats.org/officeDocument/2006/relationships/hyperlink" Target="https://www.dzsf.bund.de/SharedDocs/Downloads/DZSF/Veroeffentlichungen/Forschungsberichte/2019/EBA_Forschungsbericht_2019-04.pdf?__blob=publicationFile&amp;amp;v=7" TargetMode="External"/><Relationship Id="rId99" Type="http://schemas.openxmlformats.org/officeDocument/2006/relationships/hyperlink" Target="https://doi.org/10.48755/dzsf.210023.01" TargetMode="External"/><Relationship Id="rId101" Type="http://schemas.openxmlformats.org/officeDocument/2006/relationships/hyperlink" Target="https://doi.org/10.48755/dzsf.210022.0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Wol10</b:Tag>
    <b:SourceType>Book</b:SourceType>
    <b:Guid>{8DBE5F97-79F1-4F1D-8FB3-0E4B3CE36433}</b:Guid>
    <b:Author>
      <b:Author>
        <b:NameList>
          <b:Person>
            <b:Last>Wolfsberger</b:Last>
            <b:First>Judith</b:First>
          </b:Person>
        </b:NameList>
      </b:Author>
    </b:Author>
    <b:Title>: Frei geschrieben. Mut, Freiheit &amp; Strategie für wissenschaftliche Abschlussarbeiten.</b:Title>
    <b:Year>2010</b:Year>
    <b:City>3. Aufl. Wien</b:City>
    <b:Publisher>Böhlau</b:Publisher>
    <b:Edition>(UTB Schlüsselkompetenzen, 3218)</b:Edition>
    <b:LCID>de-DE</b:LCID>
    <b:RefOrder>2</b:RefOrder>
  </b:Source>
  <b:Source>
    <b:Tag>Aut18</b:Tag>
    <b:SourceType>Book</b:SourceType>
    <b:Guid>{A0F7FF34-5643-4CEA-BBE3-148FBD535FD9}</b:Guid>
    <b:Author>
      <b:Author>
        <b:NameList>
          <b:Person>
            <b:Last>Autor</b:Last>
          </b:Person>
        </b:NameList>
      </b:Author>
    </b:Author>
    <b:Title>Das ist ein Test</b:Title>
    <b:Year>2018</b:Year>
    <b:City>Berlin</b:City>
    <b:Publisher>Test</b:Publisher>
    <b:Edition>e</b:Edition>
    <b:RefOrder>1</b:RefOrder>
  </b:Source>
</b:Sources>
</file>

<file path=customXml/itemProps1.xml><?xml version="1.0" encoding="utf-8"?>
<ds:datastoreItem xmlns:ds="http://schemas.openxmlformats.org/officeDocument/2006/customXml" ds:itemID="{759DBFCB-BEC4-46FA-857B-3370DE25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4009</Words>
  <Characters>42841</Characters>
  <Application>Microsoft Office Word</Application>
  <DocSecurity>0</DocSecurity>
  <Lines>357</Lines>
  <Paragraphs>93</Paragraphs>
  <ScaleCrop>false</ScaleCrop>
  <HeadingPairs>
    <vt:vector size="2" baseType="variant">
      <vt:variant>
        <vt:lpstr>Titel</vt:lpstr>
      </vt:variant>
      <vt:variant>
        <vt:i4>1</vt:i4>
      </vt:variant>
    </vt:vector>
  </HeadingPairs>
  <TitlesOfParts>
    <vt:vector size="1" baseType="lpstr">
      <vt:lpstr>Layotvorlage_EBA-Forschungsbericht</vt:lpstr>
    </vt:vector>
  </TitlesOfParts>
  <Company>Microsoft</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Layotvorlage_EBA-Forschungsbericht</dc:title>
  <dc:creator>Sossenheimer, Gisela</dc:creator>
  <cp:lastModifiedBy>Bergmann, Sibylle</cp:lastModifiedBy>
  <cp:revision>4</cp:revision>
  <cp:lastPrinted>2022-10-13T12:43:00Z</cp:lastPrinted>
  <dcterms:created xsi:type="dcterms:W3CDTF">2024-03-14T10:21:00Z</dcterms:created>
  <dcterms:modified xsi:type="dcterms:W3CDTF">2024-03-14T10:24:00Z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C:\Users\M\Documents\Citavi 5\Projects\Bachelorarbeit\Bachelorarbeit.ctv5</vt:lpwstr>
  </property>
  <property fmtid="{D5CDD505-2E9C-101B-9397-08002B2CF9AE}" pid="3" name="CitaviDocumentProperty_7">
    <vt:lpwstr>Bachelorarbeit</vt:lpwstr>
  </property>
  <property fmtid="{D5CDD505-2E9C-101B-9397-08002B2CF9AE}" pid="4" name="CitaviDocumentProperty_0">
    <vt:lpwstr>eee1aa19-217c-485b-89d6-4c845b654677</vt:lpwstr>
  </property>
</Properties>
</file>